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FEC1" w14:textId="77777777" w:rsidR="006C0266" w:rsidRDefault="006C0266" w:rsidP="006C0266">
      <w:pPr>
        <w:widowControl w:val="0"/>
        <w:autoSpaceDE w:val="0"/>
        <w:autoSpaceDN w:val="0"/>
        <w:adjustRightInd w:val="0"/>
      </w:pPr>
    </w:p>
    <w:p w14:paraId="2A7E1E50" w14:textId="77777777" w:rsidR="006C0266" w:rsidRDefault="006C0266" w:rsidP="006C02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302.330  Eligibility for Promotion</w:t>
      </w:r>
      <w:r>
        <w:t xml:space="preserve"> </w:t>
      </w:r>
    </w:p>
    <w:p w14:paraId="435DA1A1" w14:textId="77777777" w:rsidR="006C0266" w:rsidRDefault="006C0266" w:rsidP="006C0266">
      <w:pPr>
        <w:widowControl w:val="0"/>
        <w:autoSpaceDE w:val="0"/>
        <w:autoSpaceDN w:val="0"/>
        <w:adjustRightInd w:val="0"/>
      </w:pPr>
    </w:p>
    <w:p w14:paraId="391335FE" w14:textId="0706C7D9" w:rsidR="00350921" w:rsidRDefault="006C0266" w:rsidP="006C0266">
      <w:pPr>
        <w:widowControl w:val="0"/>
        <w:autoSpaceDE w:val="0"/>
        <w:autoSpaceDN w:val="0"/>
        <w:adjustRightInd w:val="0"/>
      </w:pPr>
      <w:r>
        <w:t>The Director may approve the promotion of qualified employees.</w:t>
      </w:r>
    </w:p>
    <w:p w14:paraId="119C2A94" w14:textId="77777777" w:rsidR="00350921" w:rsidRDefault="00350921" w:rsidP="006C0266">
      <w:pPr>
        <w:widowControl w:val="0"/>
        <w:autoSpaceDE w:val="0"/>
        <w:autoSpaceDN w:val="0"/>
        <w:adjustRightInd w:val="0"/>
      </w:pPr>
    </w:p>
    <w:p w14:paraId="7A0E6AA9" w14:textId="643AB0C7" w:rsidR="006C0266" w:rsidRDefault="00350921" w:rsidP="00350921">
      <w:pPr>
        <w:widowControl w:val="0"/>
        <w:autoSpaceDE w:val="0"/>
        <w:autoSpaceDN w:val="0"/>
        <w:adjustRightInd w:val="0"/>
        <w:ind w:left="810"/>
      </w:pPr>
      <w:r w:rsidRPr="00524821">
        <w:t>(Source:  Amended at 4</w:t>
      </w:r>
      <w:r>
        <w:t>8</w:t>
      </w:r>
      <w:r w:rsidRPr="00524821">
        <w:t xml:space="preserve"> Ill. Reg. </w:t>
      </w:r>
      <w:r w:rsidR="002A583C">
        <w:t>11318</w:t>
      </w:r>
      <w:r w:rsidRPr="00524821">
        <w:t xml:space="preserve">, effective </w:t>
      </w:r>
      <w:r w:rsidR="002A583C">
        <w:t>July 16, 2024</w:t>
      </w:r>
      <w:r w:rsidRPr="00524821">
        <w:t>)</w:t>
      </w:r>
    </w:p>
    <w:sectPr w:rsidR="006C0266" w:rsidSect="006C0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266"/>
    <w:rsid w:val="0016085A"/>
    <w:rsid w:val="002A583C"/>
    <w:rsid w:val="00350921"/>
    <w:rsid w:val="005C3366"/>
    <w:rsid w:val="006C0266"/>
    <w:rsid w:val="00AD33E3"/>
    <w:rsid w:val="00E03120"/>
    <w:rsid w:val="00F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95A61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