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CC" w:rsidRDefault="00106CCC" w:rsidP="00106C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6CCC" w:rsidRDefault="00106CCC" w:rsidP="00106C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150.310  Ranks</w:t>
      </w:r>
      <w:r>
        <w:t xml:space="preserve"> </w:t>
      </w:r>
    </w:p>
    <w:p w:rsidR="00106CCC" w:rsidRDefault="00106CCC" w:rsidP="00106CCC">
      <w:pPr>
        <w:widowControl w:val="0"/>
        <w:autoSpaceDE w:val="0"/>
        <w:autoSpaceDN w:val="0"/>
        <w:adjustRightInd w:val="0"/>
      </w:pPr>
    </w:p>
    <w:p w:rsidR="00106CCC" w:rsidRDefault="00106CCC" w:rsidP="00106CCC">
      <w:pPr>
        <w:widowControl w:val="0"/>
        <w:autoSpaceDE w:val="0"/>
        <w:autoSpaceDN w:val="0"/>
        <w:adjustRightInd w:val="0"/>
      </w:pPr>
      <w:r>
        <w:t xml:space="preserve">The Merit Board classifies sworn </w:t>
      </w:r>
      <w:r w:rsidR="00AF640C">
        <w:t xml:space="preserve">State Police </w:t>
      </w:r>
      <w:r>
        <w:t>officers according to the ranks</w:t>
      </w:r>
      <w:r w:rsidR="00AF640C">
        <w:t xml:space="preserve"> listed in this Section</w:t>
      </w:r>
      <w:r>
        <w:t>. Standards and Qualifications for each rank are established for description and test purposes</w:t>
      </w:r>
      <w:r w:rsidR="004D4BA9" w:rsidRPr="004D4BA9">
        <w:t xml:space="preserve"> in an occupational analysis for each rank, a copy of which is on file and available for inspection at the Merit Board office</w:t>
      </w:r>
      <w:r>
        <w:t xml:space="preserve">: </w:t>
      </w:r>
    </w:p>
    <w:p w:rsidR="00106CCC" w:rsidRDefault="00106CCC" w:rsidP="00106CCC">
      <w:pPr>
        <w:widowControl w:val="0"/>
        <w:autoSpaceDE w:val="0"/>
        <w:autoSpaceDN w:val="0"/>
        <w:adjustRightInd w:val="0"/>
      </w:pPr>
    </w:p>
    <w:p w:rsidR="00106CCC" w:rsidRDefault="00106CCC" w:rsidP="00AF640C">
      <w:pPr>
        <w:widowControl w:val="0"/>
        <w:autoSpaceDE w:val="0"/>
        <w:autoSpaceDN w:val="0"/>
        <w:adjustRightInd w:val="0"/>
        <w:ind w:left="1440" w:firstLine="2232"/>
      </w:pPr>
      <w:r>
        <w:t>Captain</w:t>
      </w:r>
    </w:p>
    <w:p w:rsidR="00070A5C" w:rsidRDefault="00070A5C" w:rsidP="00AF640C">
      <w:pPr>
        <w:widowControl w:val="0"/>
        <w:autoSpaceDE w:val="0"/>
        <w:autoSpaceDN w:val="0"/>
        <w:adjustRightInd w:val="0"/>
        <w:ind w:left="1440" w:firstLine="2232"/>
      </w:pPr>
    </w:p>
    <w:p w:rsidR="00106CCC" w:rsidRDefault="00106CCC" w:rsidP="00AF640C">
      <w:pPr>
        <w:widowControl w:val="0"/>
        <w:autoSpaceDE w:val="0"/>
        <w:autoSpaceDN w:val="0"/>
        <w:adjustRightInd w:val="0"/>
        <w:ind w:left="1440" w:firstLine="2232"/>
      </w:pPr>
      <w:r>
        <w:t>Lieutenant</w:t>
      </w:r>
    </w:p>
    <w:p w:rsidR="00070A5C" w:rsidRDefault="00070A5C" w:rsidP="00AF640C">
      <w:pPr>
        <w:widowControl w:val="0"/>
        <w:autoSpaceDE w:val="0"/>
        <w:autoSpaceDN w:val="0"/>
        <w:adjustRightInd w:val="0"/>
        <w:ind w:left="1440" w:firstLine="2232"/>
      </w:pPr>
    </w:p>
    <w:p w:rsidR="00106CCC" w:rsidRDefault="00106CCC" w:rsidP="00AF640C">
      <w:pPr>
        <w:widowControl w:val="0"/>
        <w:autoSpaceDE w:val="0"/>
        <w:autoSpaceDN w:val="0"/>
        <w:adjustRightInd w:val="0"/>
        <w:ind w:left="1440" w:firstLine="2232"/>
      </w:pPr>
      <w:r>
        <w:t>Master Sergeant</w:t>
      </w:r>
    </w:p>
    <w:p w:rsidR="00070A5C" w:rsidRDefault="00070A5C" w:rsidP="00AF640C">
      <w:pPr>
        <w:widowControl w:val="0"/>
        <w:autoSpaceDE w:val="0"/>
        <w:autoSpaceDN w:val="0"/>
        <w:adjustRightInd w:val="0"/>
        <w:ind w:left="1440" w:firstLine="2232"/>
      </w:pPr>
    </w:p>
    <w:p w:rsidR="00106CCC" w:rsidRDefault="00106CCC" w:rsidP="00AF640C">
      <w:pPr>
        <w:widowControl w:val="0"/>
        <w:autoSpaceDE w:val="0"/>
        <w:autoSpaceDN w:val="0"/>
        <w:adjustRightInd w:val="0"/>
        <w:ind w:left="1440" w:firstLine="2232"/>
      </w:pPr>
      <w:r>
        <w:t>Sergeant</w:t>
      </w:r>
    </w:p>
    <w:p w:rsidR="00070A5C" w:rsidRDefault="00070A5C" w:rsidP="00AF640C">
      <w:pPr>
        <w:widowControl w:val="0"/>
        <w:autoSpaceDE w:val="0"/>
        <w:autoSpaceDN w:val="0"/>
        <w:adjustRightInd w:val="0"/>
        <w:ind w:left="1440" w:firstLine="2232"/>
      </w:pPr>
    </w:p>
    <w:p w:rsidR="00106CCC" w:rsidRDefault="00106CCC" w:rsidP="00AF640C">
      <w:pPr>
        <w:widowControl w:val="0"/>
        <w:autoSpaceDE w:val="0"/>
        <w:autoSpaceDN w:val="0"/>
        <w:adjustRightInd w:val="0"/>
        <w:ind w:left="1440" w:firstLine="2232"/>
      </w:pPr>
      <w:r>
        <w:t>Special Agent</w:t>
      </w:r>
    </w:p>
    <w:p w:rsidR="00070A5C" w:rsidRDefault="00070A5C" w:rsidP="00AF640C">
      <w:pPr>
        <w:widowControl w:val="0"/>
        <w:autoSpaceDE w:val="0"/>
        <w:autoSpaceDN w:val="0"/>
        <w:adjustRightInd w:val="0"/>
        <w:ind w:left="1440" w:firstLine="2232"/>
      </w:pPr>
    </w:p>
    <w:p w:rsidR="00106CCC" w:rsidRDefault="00106CCC" w:rsidP="00AF640C">
      <w:pPr>
        <w:widowControl w:val="0"/>
        <w:autoSpaceDE w:val="0"/>
        <w:autoSpaceDN w:val="0"/>
        <w:adjustRightInd w:val="0"/>
        <w:ind w:left="1440" w:firstLine="2232"/>
      </w:pPr>
      <w:r>
        <w:t>Trooper</w:t>
      </w:r>
    </w:p>
    <w:p w:rsidR="00106CCC" w:rsidRDefault="00106CCC" w:rsidP="00106CCC">
      <w:pPr>
        <w:widowControl w:val="0"/>
        <w:autoSpaceDE w:val="0"/>
        <w:autoSpaceDN w:val="0"/>
        <w:adjustRightInd w:val="0"/>
        <w:ind w:left="1440" w:hanging="720"/>
      </w:pPr>
    </w:p>
    <w:p w:rsidR="00C22661" w:rsidRPr="00D55B37" w:rsidRDefault="00C2266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6505AB">
        <w:t>4419</w:t>
      </w:r>
      <w:r w:rsidRPr="00D55B37">
        <w:t xml:space="preserve">, effective </w:t>
      </w:r>
      <w:r w:rsidR="006505AB">
        <w:t>March 12, 2012</w:t>
      </w:r>
      <w:r w:rsidRPr="00D55B37">
        <w:t>)</w:t>
      </w:r>
    </w:p>
    <w:sectPr w:rsidR="00C22661" w:rsidRPr="00D55B37" w:rsidSect="00106C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6CCC"/>
    <w:rsid w:val="00041B1D"/>
    <w:rsid w:val="00070A5C"/>
    <w:rsid w:val="000C17E8"/>
    <w:rsid w:val="000E3E9A"/>
    <w:rsid w:val="00106CCC"/>
    <w:rsid w:val="001A3CE9"/>
    <w:rsid w:val="00236679"/>
    <w:rsid w:val="002C69E3"/>
    <w:rsid w:val="004D4BA9"/>
    <w:rsid w:val="005C3366"/>
    <w:rsid w:val="006505AB"/>
    <w:rsid w:val="00AF640C"/>
    <w:rsid w:val="00C2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22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22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