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7C" w:rsidRDefault="00FA147C" w:rsidP="00FA14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47C" w:rsidRDefault="00FA147C" w:rsidP="00FA14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3500.140  Change in BASSET Program Director or Services</w:t>
      </w:r>
      <w:r>
        <w:t xml:space="preserve"> </w:t>
      </w:r>
    </w:p>
    <w:p w:rsidR="00FA147C" w:rsidRDefault="00FA147C" w:rsidP="00FA147C">
      <w:pPr>
        <w:widowControl w:val="0"/>
        <w:autoSpaceDE w:val="0"/>
        <w:autoSpaceDN w:val="0"/>
        <w:adjustRightInd w:val="0"/>
      </w:pPr>
    </w:p>
    <w:p w:rsidR="00FA147C" w:rsidRDefault="00FA147C" w:rsidP="00FA147C">
      <w:pPr>
        <w:widowControl w:val="0"/>
        <w:autoSpaceDE w:val="0"/>
        <w:autoSpaceDN w:val="0"/>
        <w:adjustRightInd w:val="0"/>
      </w:pPr>
      <w:r>
        <w:t xml:space="preserve">All programs shall notify the Commission, in writing, within five working days when there is a new program director or any change in services. </w:t>
      </w:r>
    </w:p>
    <w:sectPr w:rsidR="00FA147C" w:rsidSect="00FA1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47C"/>
    <w:rsid w:val="000D46CE"/>
    <w:rsid w:val="002C75C0"/>
    <w:rsid w:val="005C3366"/>
    <w:rsid w:val="00E21B35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2012-06-22T02:41:00Z</dcterms:created>
  <dcterms:modified xsi:type="dcterms:W3CDTF">2012-06-22T02:41:00Z</dcterms:modified>
</cp:coreProperties>
</file>