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DF" w:rsidRDefault="00BC45DF" w:rsidP="00BC45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5DF" w:rsidRDefault="00BC45DF" w:rsidP="00BC45DF">
      <w:pPr>
        <w:widowControl w:val="0"/>
        <w:autoSpaceDE w:val="0"/>
        <w:autoSpaceDN w:val="0"/>
        <w:adjustRightInd w:val="0"/>
        <w:jc w:val="center"/>
      </w:pPr>
      <w:r>
        <w:t>PART 3000</w:t>
      </w:r>
    </w:p>
    <w:p w:rsidR="007429EF" w:rsidRDefault="00BC45DF" w:rsidP="00BC45DF">
      <w:pPr>
        <w:widowControl w:val="0"/>
        <w:autoSpaceDE w:val="0"/>
        <w:autoSpaceDN w:val="0"/>
        <w:adjustRightInd w:val="0"/>
        <w:jc w:val="center"/>
      </w:pPr>
      <w:r>
        <w:t xml:space="preserve">HEARING AID CONSUMER PROTECTION </w:t>
      </w:r>
    </w:p>
    <w:p w:rsidR="00BC45DF" w:rsidRDefault="00BC45DF" w:rsidP="00BC45DF">
      <w:pPr>
        <w:widowControl w:val="0"/>
        <w:autoSpaceDE w:val="0"/>
        <w:autoSpaceDN w:val="0"/>
        <w:adjustRightInd w:val="0"/>
        <w:jc w:val="center"/>
      </w:pPr>
      <w:r>
        <w:t>CONTINUING EDUCATION REQUIREMENTS</w:t>
      </w:r>
    </w:p>
    <w:p w:rsidR="00BC45DF" w:rsidRDefault="00BC45DF" w:rsidP="00BC45DF">
      <w:pPr>
        <w:widowControl w:val="0"/>
        <w:autoSpaceDE w:val="0"/>
        <w:autoSpaceDN w:val="0"/>
        <w:adjustRightInd w:val="0"/>
      </w:pPr>
    </w:p>
    <w:sectPr w:rsidR="00BC45DF" w:rsidSect="00BC4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5DF"/>
    <w:rsid w:val="005C3366"/>
    <w:rsid w:val="00604A82"/>
    <w:rsid w:val="007429EF"/>
    <w:rsid w:val="009A0C4B"/>
    <w:rsid w:val="009F4870"/>
    <w:rsid w:val="00B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3000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