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17" w:rsidRDefault="00C86417" w:rsidP="00C864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417" w:rsidRDefault="00C86417" w:rsidP="00C864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2550.20  Action Consistent with Act</w:t>
      </w:r>
      <w:r>
        <w:t xml:space="preserve"> </w:t>
      </w:r>
    </w:p>
    <w:p w:rsidR="00C86417" w:rsidRDefault="00C86417" w:rsidP="00C86417">
      <w:pPr>
        <w:widowControl w:val="0"/>
        <w:autoSpaceDE w:val="0"/>
        <w:autoSpaceDN w:val="0"/>
        <w:adjustRightInd w:val="0"/>
      </w:pPr>
    </w:p>
    <w:p w:rsidR="00C86417" w:rsidRDefault="00C86417" w:rsidP="00C86417">
      <w:pPr>
        <w:widowControl w:val="0"/>
        <w:autoSpaceDE w:val="0"/>
        <w:autoSpaceDN w:val="0"/>
        <w:adjustRightInd w:val="0"/>
      </w:pPr>
      <w:r>
        <w:t xml:space="preserve">Nothing in this Chapter shall be construed as prohibiting the Illinois Health Care Cost Containment Council ("the Council") from taking any action consistent with the Act. </w:t>
      </w:r>
    </w:p>
    <w:sectPr w:rsidR="00C86417" w:rsidSect="00C86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417"/>
    <w:rsid w:val="0047589C"/>
    <w:rsid w:val="005C3366"/>
    <w:rsid w:val="00947B25"/>
    <w:rsid w:val="00C86417"/>
    <w:rsid w:val="00E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