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8FC" w:rsidRDefault="003258FC" w:rsidP="003258FC">
      <w:pPr>
        <w:widowControl w:val="0"/>
        <w:autoSpaceDE w:val="0"/>
        <w:autoSpaceDN w:val="0"/>
        <w:adjustRightInd w:val="0"/>
      </w:pPr>
      <w:bookmarkStart w:id="0" w:name="_GoBack"/>
      <w:bookmarkEnd w:id="0"/>
    </w:p>
    <w:p w:rsidR="003258FC" w:rsidRDefault="003258FC" w:rsidP="003258FC">
      <w:pPr>
        <w:widowControl w:val="0"/>
        <w:autoSpaceDE w:val="0"/>
        <w:autoSpaceDN w:val="0"/>
        <w:adjustRightInd w:val="0"/>
      </w:pPr>
      <w:r>
        <w:rPr>
          <w:b/>
          <w:bCs/>
        </w:rPr>
        <w:t>Section 2530.40  Reporting Information</w:t>
      </w:r>
      <w:r>
        <w:t xml:space="preserve"> </w:t>
      </w:r>
    </w:p>
    <w:p w:rsidR="003258FC" w:rsidRDefault="003258FC" w:rsidP="003258FC">
      <w:pPr>
        <w:widowControl w:val="0"/>
        <w:autoSpaceDE w:val="0"/>
        <w:autoSpaceDN w:val="0"/>
        <w:adjustRightInd w:val="0"/>
      </w:pPr>
    </w:p>
    <w:p w:rsidR="003258FC" w:rsidRDefault="003258FC" w:rsidP="003258FC">
      <w:pPr>
        <w:widowControl w:val="0"/>
        <w:autoSpaceDE w:val="0"/>
        <w:autoSpaceDN w:val="0"/>
        <w:adjustRightInd w:val="0"/>
      </w:pPr>
      <w:r>
        <w:t xml:space="preserve">Hospitals shall notify the Council annually of the prices posted pursuant to Section 2530.20 of this Part.  Additionally, hospitals shall report the prices of those inpatient and outpatient services and procedures identified by the Council on December 31 of the previous calendar year.  The information required to be submitted pursuant to this Part shall be submitted on a survey form provided (with the accompanying instructions) to the hospital by the Council.  The information shall be submitted by February 28 of the current calendar year.  The Council shall designate a committee to annually review the inpatient and outpatient services and procedures reported by hospitals.  The committee shall make annual recommendations prior to October 1 to the Council regarding the reporting of the most relevant inpatient and outpatient services and procedures to be collected and disseminated in the current year. The Council may designate additional inpatient and outpatient services and procedures, or may delete specific inpatient and outpatient services and procedures, to be reported. </w:t>
      </w:r>
    </w:p>
    <w:p w:rsidR="003258FC" w:rsidRDefault="003258FC" w:rsidP="003258FC">
      <w:pPr>
        <w:widowControl w:val="0"/>
        <w:autoSpaceDE w:val="0"/>
        <w:autoSpaceDN w:val="0"/>
        <w:adjustRightInd w:val="0"/>
      </w:pPr>
    </w:p>
    <w:p w:rsidR="003258FC" w:rsidRDefault="003258FC" w:rsidP="003258FC">
      <w:pPr>
        <w:widowControl w:val="0"/>
        <w:autoSpaceDE w:val="0"/>
        <w:autoSpaceDN w:val="0"/>
        <w:adjustRightInd w:val="0"/>
        <w:ind w:left="1440" w:hanging="720"/>
      </w:pPr>
      <w:r>
        <w:t xml:space="preserve">(Source:  Amended at 21 Ill. Reg. 9008, effective June 27, 1997) </w:t>
      </w:r>
    </w:p>
    <w:sectPr w:rsidR="003258FC" w:rsidSect="003258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58FC"/>
    <w:rsid w:val="003258FC"/>
    <w:rsid w:val="005C3366"/>
    <w:rsid w:val="00BD7DC5"/>
    <w:rsid w:val="00CF67E8"/>
    <w:rsid w:val="00DC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2530</vt:lpstr>
    </vt:vector>
  </TitlesOfParts>
  <Company>State Of Illinois</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2530</dc:title>
  <dc:subject/>
  <dc:creator>Illinois General Assembly</dc:creator>
  <cp:keywords/>
  <dc:description/>
  <cp:lastModifiedBy>Roberts, John</cp:lastModifiedBy>
  <cp:revision>3</cp:revision>
  <dcterms:created xsi:type="dcterms:W3CDTF">2012-06-22T02:36:00Z</dcterms:created>
  <dcterms:modified xsi:type="dcterms:W3CDTF">2012-06-22T02:36:00Z</dcterms:modified>
</cp:coreProperties>
</file>