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8B" w:rsidRDefault="00FD4F8B" w:rsidP="00FD4F8B">
      <w:pPr>
        <w:widowControl w:val="0"/>
        <w:autoSpaceDE w:val="0"/>
        <w:autoSpaceDN w:val="0"/>
        <w:adjustRightInd w:val="0"/>
      </w:pPr>
      <w:bookmarkStart w:id="0" w:name="_GoBack"/>
      <w:bookmarkEnd w:id="0"/>
    </w:p>
    <w:p w:rsidR="00FD4F8B" w:rsidRDefault="00FD4F8B" w:rsidP="00FD4F8B">
      <w:pPr>
        <w:widowControl w:val="0"/>
        <w:autoSpaceDE w:val="0"/>
        <w:autoSpaceDN w:val="0"/>
        <w:adjustRightInd w:val="0"/>
      </w:pPr>
      <w:r>
        <w:rPr>
          <w:b/>
          <w:bCs/>
        </w:rPr>
        <w:t>Section 2520.20  Subsequent Reports</w:t>
      </w:r>
      <w:r>
        <w:t xml:space="preserve"> </w:t>
      </w:r>
    </w:p>
    <w:p w:rsidR="00FD4F8B" w:rsidRDefault="00FD4F8B" w:rsidP="00FD4F8B">
      <w:pPr>
        <w:widowControl w:val="0"/>
        <w:autoSpaceDE w:val="0"/>
        <w:autoSpaceDN w:val="0"/>
        <w:adjustRightInd w:val="0"/>
      </w:pPr>
    </w:p>
    <w:p w:rsidR="00FD4F8B" w:rsidRDefault="00FD4F8B" w:rsidP="00FD4F8B">
      <w:pPr>
        <w:widowControl w:val="0"/>
        <w:autoSpaceDE w:val="0"/>
        <w:autoSpaceDN w:val="0"/>
        <w:adjustRightInd w:val="0"/>
      </w:pPr>
      <w:r>
        <w:t xml:space="preserve">The Council shall report to the Governor and the General Assembly, by February 28, 1986, on whether aggregate hospital prices during calendar year 1985 increased by more than the increase of prices in the general economy for calendar year 1985.  The report shall identify by name and address any individual hospital whose prices increased by more than the increase of prices in the general economy.  In subsequent years, the Council may make similar reports. </w:t>
      </w:r>
    </w:p>
    <w:sectPr w:rsidR="00FD4F8B" w:rsidSect="00FD4F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F8B"/>
    <w:rsid w:val="005C3366"/>
    <w:rsid w:val="00A2536F"/>
    <w:rsid w:val="00D321EE"/>
    <w:rsid w:val="00DA775A"/>
    <w:rsid w:val="00FD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