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62817" w:rsidRDefault="00C62817" w:rsidP="00C628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2070.1995 Dronabinol (capsules)</w:t>
      </w:r>
    </w:p>
    <w:p w:rsidR="00C62817" w:rsidRDefault="00C62817" w:rsidP="00C62817">
      <w:pPr>
        <w:widowControl w:val="0"/>
        <w:autoSpaceDE w:val="0"/>
        <w:autoSpaceDN w:val="0"/>
        <w:adjustRightInd w:val="0"/>
      </w:pPr>
    </w:p>
    <w:p w:rsidR="00C62817" w:rsidRDefault="00C62817" w:rsidP="00C62817">
      <w:r w:rsidRPr="00255CC4">
        <w:t>Dronabinol (synthetic) in sesame oil and encapsulated in a soft gelation capsule in a U.S. Food and Drug Administration-approved drug product.  Some other names:  (6aR-trans)-6a,7,8,10a_tetrahydro-6,6,9- trimethyl-3-pentyl-6H-dibenzo[b,d]pyran-1-o1; (-)-delta-9(trans)- tetrahydrocannabinol.</w:t>
      </w:r>
    </w:p>
    <w:p w:rsidR="00C62817" w:rsidRDefault="00C62817" w:rsidP="00C62817"/>
    <w:p w:rsidR="00C62817" w:rsidRPr="00093935" w:rsidRDefault="00C62817" w:rsidP="00C62817">
      <w:pPr>
        <w:ind w:firstLine="720"/>
      </w:pPr>
      <w:r>
        <w:t xml:space="preserve">(Source:  Added at 45 Ill. Reg. </w:t>
      </w:r>
      <w:r w:rsidR="00245529">
        <w:t>13018</w:t>
      </w:r>
      <w:r>
        <w:t xml:space="preserve">, effective </w:t>
      </w:r>
      <w:bookmarkStart w:id="0" w:name="_GoBack"/>
      <w:r w:rsidR="00245529">
        <w:t>October 4, 2021</w:t>
      </w:r>
      <w:bookmarkEnd w:id="0"/>
      <w:r>
        <w:t>)</w:t>
      </w:r>
    </w:p>
    <w:sectPr w:rsidR="00C6281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9B" w:rsidRDefault="00A37C9B">
      <w:r>
        <w:separator/>
      </w:r>
    </w:p>
  </w:endnote>
  <w:endnote w:type="continuationSeparator" w:id="0">
    <w:p w:rsidR="00A37C9B" w:rsidRDefault="00A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9B" w:rsidRDefault="00A37C9B">
      <w:r>
        <w:separator/>
      </w:r>
    </w:p>
  </w:footnote>
  <w:footnote w:type="continuationSeparator" w:id="0">
    <w:p w:rsidR="00A37C9B" w:rsidRDefault="00A3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52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960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C9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81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DA56-616B-44B4-8CB1-9B36AD38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2021-09-09T13:42:00Z</dcterms:created>
  <dcterms:modified xsi:type="dcterms:W3CDTF">2021-10-15T13:56:00Z</dcterms:modified>
</cp:coreProperties>
</file>