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75" w:rsidRDefault="00E87175" w:rsidP="00E871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175" w:rsidRDefault="00E87175" w:rsidP="00E871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2070.1992  Testosterone Enanthate-Estradiol Valerate Injection</w:t>
      </w:r>
      <w:r>
        <w:t xml:space="preserve"> </w:t>
      </w:r>
    </w:p>
    <w:p w:rsidR="00E87175" w:rsidRDefault="00E87175" w:rsidP="00E87175">
      <w:pPr>
        <w:widowControl w:val="0"/>
        <w:autoSpaceDE w:val="0"/>
        <w:autoSpaceDN w:val="0"/>
        <w:adjustRightInd w:val="0"/>
      </w:pPr>
    </w:p>
    <w:p w:rsidR="00E87175" w:rsidRDefault="00E87175" w:rsidP="00E87175">
      <w:pPr>
        <w:widowControl w:val="0"/>
        <w:autoSpaceDE w:val="0"/>
        <w:autoSpaceDN w:val="0"/>
        <w:adjustRightInd w:val="0"/>
      </w:pPr>
      <w:r>
        <w:t xml:space="preserve">Testosterone Enanthate-Estradiol Valerate injection </w:t>
      </w:r>
    </w:p>
    <w:p w:rsidR="00E87175" w:rsidRDefault="00E87175" w:rsidP="00E87175">
      <w:pPr>
        <w:widowControl w:val="0"/>
        <w:autoSpaceDE w:val="0"/>
        <w:autoSpaceDN w:val="0"/>
        <w:adjustRightInd w:val="0"/>
      </w:pPr>
    </w:p>
    <w:p w:rsidR="00E87175" w:rsidRDefault="00E87175" w:rsidP="00E871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87175" w:rsidSect="00E87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175"/>
    <w:rsid w:val="00073E10"/>
    <w:rsid w:val="001846B1"/>
    <w:rsid w:val="002608DD"/>
    <w:rsid w:val="005C3366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