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B0" w:rsidRDefault="009B05B0" w:rsidP="009B05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5B0" w:rsidRDefault="009B05B0" w:rsidP="009B05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2070.1193  Levo-alphacetylmethadol</w:t>
      </w:r>
      <w:r>
        <w:t xml:space="preserve"> </w:t>
      </w:r>
    </w:p>
    <w:p w:rsidR="009B05B0" w:rsidRDefault="009B05B0" w:rsidP="009B05B0">
      <w:pPr>
        <w:widowControl w:val="0"/>
        <w:autoSpaceDE w:val="0"/>
        <w:autoSpaceDN w:val="0"/>
        <w:adjustRightInd w:val="0"/>
      </w:pPr>
    </w:p>
    <w:p w:rsidR="009B05B0" w:rsidRDefault="009B05B0" w:rsidP="009B05B0">
      <w:pPr>
        <w:widowControl w:val="0"/>
        <w:autoSpaceDE w:val="0"/>
        <w:autoSpaceDN w:val="0"/>
        <w:adjustRightInd w:val="0"/>
      </w:pPr>
      <w:r>
        <w:t xml:space="preserve">Levo-alphacetylmethadol (some other names:  levo-alpha-acetylmethadol, levomethadyl acetate, LAAM) </w:t>
      </w:r>
    </w:p>
    <w:p w:rsidR="009B05B0" w:rsidRDefault="009B05B0" w:rsidP="009B05B0">
      <w:pPr>
        <w:widowControl w:val="0"/>
        <w:autoSpaceDE w:val="0"/>
        <w:autoSpaceDN w:val="0"/>
        <w:adjustRightInd w:val="0"/>
      </w:pPr>
    </w:p>
    <w:p w:rsidR="009B05B0" w:rsidRDefault="009B05B0" w:rsidP="009B05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9B05B0" w:rsidSect="009B0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5B0"/>
    <w:rsid w:val="003236B6"/>
    <w:rsid w:val="005C3366"/>
    <w:rsid w:val="00803DB3"/>
    <w:rsid w:val="009B05B0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