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D8" w:rsidRDefault="005841D8" w:rsidP="005841D8">
      <w:pPr>
        <w:widowControl w:val="0"/>
        <w:autoSpaceDE w:val="0"/>
        <w:autoSpaceDN w:val="0"/>
        <w:adjustRightInd w:val="0"/>
      </w:pPr>
      <w:bookmarkStart w:id="0" w:name="_GoBack"/>
      <w:bookmarkEnd w:id="0"/>
    </w:p>
    <w:p w:rsidR="005841D8" w:rsidRDefault="005841D8" w:rsidP="005841D8">
      <w:pPr>
        <w:widowControl w:val="0"/>
        <w:autoSpaceDE w:val="0"/>
        <w:autoSpaceDN w:val="0"/>
        <w:adjustRightInd w:val="0"/>
      </w:pPr>
      <w:r>
        <w:rPr>
          <w:b/>
          <w:bCs/>
        </w:rPr>
        <w:t>Section 2060.201  Types of Licenses</w:t>
      </w:r>
      <w:r>
        <w:t xml:space="preserve"> </w:t>
      </w:r>
    </w:p>
    <w:p w:rsidR="005841D8" w:rsidRDefault="005841D8" w:rsidP="005841D8">
      <w:pPr>
        <w:widowControl w:val="0"/>
        <w:autoSpaceDE w:val="0"/>
        <w:autoSpaceDN w:val="0"/>
        <w:adjustRightInd w:val="0"/>
      </w:pPr>
    </w:p>
    <w:p w:rsidR="005841D8" w:rsidRDefault="005841D8" w:rsidP="005841D8">
      <w:pPr>
        <w:widowControl w:val="0"/>
        <w:autoSpaceDE w:val="0"/>
        <w:autoSpaceDN w:val="0"/>
        <w:adjustRightInd w:val="0"/>
      </w:pPr>
      <w:r>
        <w:t xml:space="preserve">Substance abuse treatment and intervention services as specified in Section 2060.101 of this Part shall be licensed by the Department.  An organization may apply for an intervention and a treatment license at the same facility and all services authorized by both an intervention and a treatment license shall be authorized by a single license issued to that facility.  Consistent with rules herein, services may be provided to adults as well as adolescents.  The license certificate for the facility shall specify all levels of care and a designation of adult and or adolescent services.  Individuals who are 16 and 17 may be admitted as adults and individuals who are 18, 19 and 20 may be admitted as adolescents provided that the assessment of such individuals includes justification based on the person's behavior and life experience. </w:t>
      </w:r>
    </w:p>
    <w:p w:rsidR="009F2176" w:rsidRDefault="009F2176" w:rsidP="005841D8">
      <w:pPr>
        <w:widowControl w:val="0"/>
        <w:autoSpaceDE w:val="0"/>
        <w:autoSpaceDN w:val="0"/>
        <w:adjustRightInd w:val="0"/>
      </w:pPr>
    </w:p>
    <w:p w:rsidR="005841D8" w:rsidRDefault="005841D8" w:rsidP="005841D8">
      <w:pPr>
        <w:widowControl w:val="0"/>
        <w:autoSpaceDE w:val="0"/>
        <w:autoSpaceDN w:val="0"/>
        <w:adjustRightInd w:val="0"/>
        <w:ind w:left="1440" w:hanging="720"/>
      </w:pPr>
      <w:r>
        <w:t>a)</w:t>
      </w:r>
      <w:r>
        <w:tab/>
        <w:t xml:space="preserve">Treatment </w:t>
      </w:r>
    </w:p>
    <w:p w:rsidR="005841D8" w:rsidRDefault="005841D8" w:rsidP="005841D8">
      <w:pPr>
        <w:widowControl w:val="0"/>
        <w:autoSpaceDE w:val="0"/>
        <w:autoSpaceDN w:val="0"/>
        <w:adjustRightInd w:val="0"/>
        <w:ind w:left="1440" w:hanging="720"/>
      </w:pPr>
      <w:r>
        <w:tab/>
        <w:t xml:space="preserve">A treatment license issued by the Department may authorize substance abuse services as established in the ASAM Patient Placement Criteria.  The level of care and category (adolescent/adult) shall be specified on the license application or, after licensure, on any application to add an additional level of care and/or category (adolescent/adult). </w:t>
      </w:r>
    </w:p>
    <w:p w:rsidR="009F2176" w:rsidRDefault="009F2176" w:rsidP="005841D8">
      <w:pPr>
        <w:widowControl w:val="0"/>
        <w:autoSpaceDE w:val="0"/>
        <w:autoSpaceDN w:val="0"/>
        <w:adjustRightInd w:val="0"/>
        <w:ind w:left="1440" w:hanging="720"/>
      </w:pPr>
    </w:p>
    <w:p w:rsidR="005841D8" w:rsidRDefault="005841D8" w:rsidP="005841D8">
      <w:pPr>
        <w:widowControl w:val="0"/>
        <w:autoSpaceDE w:val="0"/>
        <w:autoSpaceDN w:val="0"/>
        <w:adjustRightInd w:val="0"/>
        <w:ind w:left="1440" w:hanging="720"/>
      </w:pPr>
      <w:r>
        <w:t>b)</w:t>
      </w:r>
      <w:r>
        <w:tab/>
        <w:t xml:space="preserve">Intervention </w:t>
      </w:r>
    </w:p>
    <w:p w:rsidR="005841D8" w:rsidRDefault="005841D8" w:rsidP="005841D8">
      <w:pPr>
        <w:widowControl w:val="0"/>
        <w:autoSpaceDE w:val="0"/>
        <w:autoSpaceDN w:val="0"/>
        <w:adjustRightInd w:val="0"/>
        <w:ind w:left="1440" w:hanging="720"/>
      </w:pPr>
      <w:r>
        <w:tab/>
        <w:t xml:space="preserve">An intervention license issued by the Department may authorize the following services: </w:t>
      </w:r>
    </w:p>
    <w:p w:rsidR="009F2176" w:rsidRDefault="009F2176" w:rsidP="005841D8">
      <w:pPr>
        <w:widowControl w:val="0"/>
        <w:autoSpaceDE w:val="0"/>
        <w:autoSpaceDN w:val="0"/>
        <w:adjustRightInd w:val="0"/>
        <w:ind w:left="2160" w:hanging="720"/>
      </w:pPr>
    </w:p>
    <w:p w:rsidR="005841D8" w:rsidRDefault="005841D8" w:rsidP="005841D8">
      <w:pPr>
        <w:widowControl w:val="0"/>
        <w:autoSpaceDE w:val="0"/>
        <w:autoSpaceDN w:val="0"/>
        <w:adjustRightInd w:val="0"/>
        <w:ind w:left="2160" w:hanging="720"/>
      </w:pPr>
      <w:r>
        <w:t>1)</w:t>
      </w:r>
      <w:r>
        <w:tab/>
        <w:t xml:space="preserve">DUI Evaluation </w:t>
      </w:r>
    </w:p>
    <w:p w:rsidR="005841D8" w:rsidRDefault="005841D8" w:rsidP="005841D8">
      <w:pPr>
        <w:widowControl w:val="0"/>
        <w:autoSpaceDE w:val="0"/>
        <w:autoSpaceDN w:val="0"/>
        <w:adjustRightInd w:val="0"/>
        <w:ind w:left="2160" w:hanging="720"/>
      </w:pPr>
      <w:r>
        <w:tab/>
        <w:t xml:space="preserve">Substance abuse evaluation services for persons who are charged with driving under the influence (DUI) offenses pursuant to the Illinois Vehicle Code [625 ILCS 5/11-501] or similar local ordinances that determine the offender's risk to public safety and make a subsequent corresponding recommendation for intervention to the Illinois courts or the Office of the Secretary of State. </w:t>
      </w:r>
    </w:p>
    <w:p w:rsidR="009F2176" w:rsidRDefault="009F2176" w:rsidP="005841D8">
      <w:pPr>
        <w:widowControl w:val="0"/>
        <w:autoSpaceDE w:val="0"/>
        <w:autoSpaceDN w:val="0"/>
        <w:adjustRightInd w:val="0"/>
        <w:ind w:left="2160" w:hanging="720"/>
      </w:pPr>
    </w:p>
    <w:p w:rsidR="005841D8" w:rsidRDefault="005841D8" w:rsidP="005841D8">
      <w:pPr>
        <w:widowControl w:val="0"/>
        <w:autoSpaceDE w:val="0"/>
        <w:autoSpaceDN w:val="0"/>
        <w:adjustRightInd w:val="0"/>
        <w:ind w:left="2160" w:hanging="720"/>
      </w:pPr>
      <w:r>
        <w:t>2)</w:t>
      </w:r>
      <w:r>
        <w:tab/>
        <w:t xml:space="preserve">DUI Risk Education </w:t>
      </w:r>
    </w:p>
    <w:p w:rsidR="005841D8" w:rsidRDefault="005841D8" w:rsidP="005841D8">
      <w:pPr>
        <w:widowControl w:val="0"/>
        <w:autoSpaceDE w:val="0"/>
        <w:autoSpaceDN w:val="0"/>
        <w:adjustRightInd w:val="0"/>
        <w:ind w:left="2160" w:hanging="720"/>
      </w:pPr>
      <w:r>
        <w:tab/>
        <w:t xml:space="preserve">Substance abuse risk education services for persons who are charged with driving under the influence (DUI) offenses pursuant to the Illinois Vehicle Code [625 ILCS 5/11-501] or similar local ordinances. </w:t>
      </w:r>
    </w:p>
    <w:p w:rsidR="009F2176" w:rsidRDefault="009F2176" w:rsidP="005841D8">
      <w:pPr>
        <w:widowControl w:val="0"/>
        <w:autoSpaceDE w:val="0"/>
        <w:autoSpaceDN w:val="0"/>
        <w:adjustRightInd w:val="0"/>
        <w:ind w:left="2160" w:hanging="720"/>
      </w:pPr>
    </w:p>
    <w:p w:rsidR="005841D8" w:rsidRDefault="005841D8" w:rsidP="005841D8">
      <w:pPr>
        <w:widowControl w:val="0"/>
        <w:autoSpaceDE w:val="0"/>
        <w:autoSpaceDN w:val="0"/>
        <w:adjustRightInd w:val="0"/>
        <w:ind w:left="2160" w:hanging="720"/>
      </w:pPr>
      <w:r>
        <w:t>3)</w:t>
      </w:r>
      <w:r>
        <w:tab/>
        <w:t xml:space="preserve">Designated Program </w:t>
      </w:r>
    </w:p>
    <w:p w:rsidR="005841D8" w:rsidRDefault="005841D8" w:rsidP="005841D8">
      <w:pPr>
        <w:widowControl w:val="0"/>
        <w:autoSpaceDE w:val="0"/>
        <w:autoSpaceDN w:val="0"/>
        <w:adjustRightInd w:val="0"/>
        <w:ind w:left="2160" w:hanging="720"/>
      </w:pPr>
      <w:r>
        <w:tab/>
        <w:t xml:space="preserve">A program designated by the Department to provide screening, assessment, referral and tracking services pursuant to Article 40 of the Act. </w:t>
      </w:r>
    </w:p>
    <w:p w:rsidR="009F2176" w:rsidRDefault="009F2176" w:rsidP="005841D8">
      <w:pPr>
        <w:widowControl w:val="0"/>
        <w:autoSpaceDE w:val="0"/>
        <w:autoSpaceDN w:val="0"/>
        <w:adjustRightInd w:val="0"/>
        <w:ind w:left="2160" w:hanging="720"/>
      </w:pPr>
    </w:p>
    <w:p w:rsidR="005841D8" w:rsidRDefault="005841D8" w:rsidP="005841D8">
      <w:pPr>
        <w:widowControl w:val="0"/>
        <w:autoSpaceDE w:val="0"/>
        <w:autoSpaceDN w:val="0"/>
        <w:adjustRightInd w:val="0"/>
        <w:ind w:left="2160" w:hanging="720"/>
      </w:pPr>
      <w:r>
        <w:t>4)</w:t>
      </w:r>
      <w:r>
        <w:tab/>
        <w:t xml:space="preserve">Recovery Homes </w:t>
      </w:r>
    </w:p>
    <w:p w:rsidR="005841D8" w:rsidRDefault="005841D8" w:rsidP="005841D8">
      <w:pPr>
        <w:widowControl w:val="0"/>
        <w:autoSpaceDE w:val="0"/>
        <w:autoSpaceDN w:val="0"/>
        <w:adjustRightInd w:val="0"/>
        <w:ind w:left="2160" w:hanging="720"/>
      </w:pPr>
      <w:r>
        <w:tab/>
        <w:t xml:space="preserve">Alcohol and drug free housing with rules, peer-led groups, staff activities and/or other structured operations which are directed toward maintenance of sobriety for persons in early recovery from substance abuse or persons who have completed substance abuse treatment services or who may still be receiving such treatment at another licensed facility. </w:t>
      </w:r>
    </w:p>
    <w:sectPr w:rsidR="005841D8" w:rsidSect="005841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1D8"/>
    <w:rsid w:val="0044091F"/>
    <w:rsid w:val="005841D8"/>
    <w:rsid w:val="005C3366"/>
    <w:rsid w:val="009F2176"/>
    <w:rsid w:val="00E54849"/>
    <w:rsid w:val="00EB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