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280" w:rsidRDefault="00C21280" w:rsidP="00C21280">
      <w:pPr>
        <w:widowControl w:val="0"/>
        <w:autoSpaceDE w:val="0"/>
        <w:autoSpaceDN w:val="0"/>
        <w:adjustRightInd w:val="0"/>
      </w:pPr>
      <w:bookmarkStart w:id="0" w:name="_GoBack"/>
      <w:bookmarkEnd w:id="0"/>
    </w:p>
    <w:p w:rsidR="00C21280" w:rsidRDefault="00C21280" w:rsidP="00C21280">
      <w:pPr>
        <w:widowControl w:val="0"/>
        <w:autoSpaceDE w:val="0"/>
        <w:autoSpaceDN w:val="0"/>
        <w:adjustRightInd w:val="0"/>
      </w:pPr>
      <w:r>
        <w:rPr>
          <w:b/>
          <w:bCs/>
        </w:rPr>
        <w:t>Section 2030.1210  Compliance During Award Period</w:t>
      </w:r>
      <w:r>
        <w:t xml:space="preserve"> </w:t>
      </w:r>
    </w:p>
    <w:p w:rsidR="00C21280" w:rsidRDefault="00C21280" w:rsidP="00C21280">
      <w:pPr>
        <w:widowControl w:val="0"/>
        <w:autoSpaceDE w:val="0"/>
        <w:autoSpaceDN w:val="0"/>
        <w:adjustRightInd w:val="0"/>
      </w:pPr>
    </w:p>
    <w:p w:rsidR="00C21280" w:rsidRDefault="00C21280" w:rsidP="00C21280">
      <w:pPr>
        <w:widowControl w:val="0"/>
        <w:autoSpaceDE w:val="0"/>
        <w:autoSpaceDN w:val="0"/>
        <w:adjustRightInd w:val="0"/>
        <w:ind w:left="1440" w:hanging="720"/>
      </w:pPr>
      <w:r>
        <w:t>a)</w:t>
      </w:r>
      <w:r>
        <w:tab/>
        <w:t xml:space="preserve">When the fund recipient signs the award document, the signature shall be the fund recipient's certification of compliance with all applicable Federal and State laws and regulations and Department rules.  If a provider has been determined to be in violation or otherwise in non-compliance by the agency or body or other authority responsible for the administration of such law or regulation, and the Department is notified of such violation or non-compliance, then the provider shall be subject to the provisions of Section 2030.1010 of this Part. </w:t>
      </w:r>
    </w:p>
    <w:p w:rsidR="00CB416C" w:rsidRDefault="00CB416C" w:rsidP="00C21280">
      <w:pPr>
        <w:widowControl w:val="0"/>
        <w:autoSpaceDE w:val="0"/>
        <w:autoSpaceDN w:val="0"/>
        <w:adjustRightInd w:val="0"/>
        <w:ind w:left="1440" w:hanging="720"/>
      </w:pPr>
    </w:p>
    <w:p w:rsidR="00C21280" w:rsidRDefault="00C21280" w:rsidP="00C21280">
      <w:pPr>
        <w:widowControl w:val="0"/>
        <w:autoSpaceDE w:val="0"/>
        <w:autoSpaceDN w:val="0"/>
        <w:adjustRightInd w:val="0"/>
        <w:ind w:left="1440" w:hanging="720"/>
      </w:pPr>
      <w:r>
        <w:t>b)</w:t>
      </w:r>
      <w:r>
        <w:tab/>
        <w:t xml:space="preserve">Any Department award document shall be governed by and construed according to the laws of the State of Illinois. </w:t>
      </w:r>
    </w:p>
    <w:sectPr w:rsidR="00C21280" w:rsidSect="00C212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1280"/>
    <w:rsid w:val="005C3366"/>
    <w:rsid w:val="007C6A51"/>
    <w:rsid w:val="00C15AE9"/>
    <w:rsid w:val="00C21280"/>
    <w:rsid w:val="00CB416C"/>
    <w:rsid w:val="00FD4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2030</vt:lpstr>
    </vt:vector>
  </TitlesOfParts>
  <Company>State Of Illinois</Company>
  <LinksUpToDate>false</LinksUpToDate>
  <CharactersWithSpaces>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2030</dc:title>
  <dc:subject/>
  <dc:creator>Illinois General Assembly</dc:creator>
  <cp:keywords/>
  <dc:description/>
  <cp:lastModifiedBy>Roberts, John</cp:lastModifiedBy>
  <cp:revision>3</cp:revision>
  <dcterms:created xsi:type="dcterms:W3CDTF">2012-06-22T02:18:00Z</dcterms:created>
  <dcterms:modified xsi:type="dcterms:W3CDTF">2012-06-22T02:18:00Z</dcterms:modified>
</cp:coreProperties>
</file>