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E4" w:rsidRDefault="00352AE4" w:rsidP="00352A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2AE4" w:rsidRDefault="00352AE4" w:rsidP="00352A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1250.2130  A</w:t>
      </w:r>
      <w:r w:rsidR="00847D82">
        <w:rPr>
          <w:b/>
          <w:bCs/>
        </w:rPr>
        <w:t>cc</w:t>
      </w:r>
      <w:r>
        <w:rPr>
          <w:b/>
          <w:bCs/>
        </w:rPr>
        <w:t>essibility</w:t>
      </w:r>
      <w:r>
        <w:t xml:space="preserve"> </w:t>
      </w:r>
    </w:p>
    <w:p w:rsidR="00352AE4" w:rsidRDefault="00352AE4" w:rsidP="00352AE4">
      <w:pPr>
        <w:widowControl w:val="0"/>
        <w:autoSpaceDE w:val="0"/>
        <w:autoSpaceDN w:val="0"/>
        <w:adjustRightInd w:val="0"/>
      </w:pPr>
    </w:p>
    <w:p w:rsidR="00352AE4" w:rsidRDefault="00352AE4" w:rsidP="00352A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Do residents of each HSA have access to </w:t>
      </w:r>
      <w:proofErr w:type="spellStart"/>
      <w:r>
        <w:t>CPRF's</w:t>
      </w:r>
      <w:proofErr w:type="spellEnd"/>
      <w:r>
        <w:t xml:space="preserve"> within reasonable travel times? </w:t>
      </w:r>
    </w:p>
    <w:p w:rsidR="007B0F74" w:rsidRDefault="007B0F74" w:rsidP="00352AE4">
      <w:pPr>
        <w:widowControl w:val="0"/>
        <w:autoSpaceDE w:val="0"/>
        <w:autoSpaceDN w:val="0"/>
        <w:adjustRightInd w:val="0"/>
        <w:ind w:left="1440" w:hanging="720"/>
      </w:pPr>
    </w:p>
    <w:p w:rsidR="00352AE4" w:rsidRDefault="00352AE4" w:rsidP="00352A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Ninety percent of all residents of a health service area shall be within 60 minutes travel time (under normal driving conditions) of a CPRF. </w:t>
      </w:r>
    </w:p>
    <w:p w:rsidR="007B0F74" w:rsidRDefault="007B0F74" w:rsidP="00352AE4">
      <w:pPr>
        <w:widowControl w:val="0"/>
        <w:autoSpaceDE w:val="0"/>
        <w:autoSpaceDN w:val="0"/>
        <w:adjustRightInd w:val="0"/>
        <w:ind w:left="1440" w:hanging="720"/>
      </w:pPr>
    </w:p>
    <w:p w:rsidR="00352AE4" w:rsidRDefault="00352AE4" w:rsidP="00352A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7B0F74" w:rsidRDefault="007B0F74" w:rsidP="00352AE4">
      <w:pPr>
        <w:widowControl w:val="0"/>
        <w:autoSpaceDE w:val="0"/>
        <w:autoSpaceDN w:val="0"/>
        <w:adjustRightInd w:val="0"/>
        <w:ind w:left="2160" w:hanging="720"/>
      </w:pPr>
    </w:p>
    <w:p w:rsidR="00352AE4" w:rsidRDefault="00352AE4" w:rsidP="00352A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Location of </w:t>
      </w:r>
      <w:proofErr w:type="spellStart"/>
      <w:r>
        <w:t>CPRF's</w:t>
      </w:r>
      <w:proofErr w:type="spellEnd"/>
      <w:r>
        <w:t xml:space="preserve">. </w:t>
      </w:r>
    </w:p>
    <w:p w:rsidR="007B0F74" w:rsidRDefault="007B0F74" w:rsidP="00352AE4">
      <w:pPr>
        <w:widowControl w:val="0"/>
        <w:autoSpaceDE w:val="0"/>
        <w:autoSpaceDN w:val="0"/>
        <w:adjustRightInd w:val="0"/>
        <w:ind w:left="2160" w:hanging="720"/>
      </w:pPr>
    </w:p>
    <w:p w:rsidR="00352AE4" w:rsidRDefault="00352AE4" w:rsidP="00352A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Distribution of populations in each HSA relative to CPRF locations. </w:t>
      </w:r>
    </w:p>
    <w:p w:rsidR="007B0F74" w:rsidRDefault="007B0F74" w:rsidP="00352AE4">
      <w:pPr>
        <w:widowControl w:val="0"/>
        <w:autoSpaceDE w:val="0"/>
        <w:autoSpaceDN w:val="0"/>
        <w:adjustRightInd w:val="0"/>
        <w:ind w:left="1440" w:hanging="720"/>
      </w:pPr>
    </w:p>
    <w:p w:rsidR="00352AE4" w:rsidRDefault="00352AE4" w:rsidP="00352AE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Standard #2:  </w:t>
      </w:r>
      <w:proofErr w:type="spellStart"/>
      <w:r>
        <w:t>CPRF's</w:t>
      </w:r>
      <w:proofErr w:type="spellEnd"/>
      <w:r>
        <w:t xml:space="preserve"> should be located within 60 minutes of 70 to 75% of the community hospital beds in the HSA. </w:t>
      </w:r>
    </w:p>
    <w:p w:rsidR="007B0F74" w:rsidRDefault="007B0F74" w:rsidP="00352AE4">
      <w:pPr>
        <w:widowControl w:val="0"/>
        <w:autoSpaceDE w:val="0"/>
        <w:autoSpaceDN w:val="0"/>
        <w:adjustRightInd w:val="0"/>
        <w:ind w:left="1440" w:hanging="720"/>
      </w:pPr>
    </w:p>
    <w:p w:rsidR="00352AE4" w:rsidRDefault="00352AE4" w:rsidP="00352AE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Data Factors: </w:t>
      </w:r>
    </w:p>
    <w:p w:rsidR="007B0F74" w:rsidRDefault="007B0F74" w:rsidP="00352AE4">
      <w:pPr>
        <w:widowControl w:val="0"/>
        <w:autoSpaceDE w:val="0"/>
        <w:autoSpaceDN w:val="0"/>
        <w:adjustRightInd w:val="0"/>
        <w:ind w:left="2160" w:hanging="720"/>
      </w:pPr>
    </w:p>
    <w:p w:rsidR="00352AE4" w:rsidRDefault="00352AE4" w:rsidP="00352A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Location of </w:t>
      </w:r>
      <w:proofErr w:type="spellStart"/>
      <w:r>
        <w:t>CPRF's</w:t>
      </w:r>
      <w:proofErr w:type="spellEnd"/>
      <w:r>
        <w:t xml:space="preserve">. </w:t>
      </w:r>
    </w:p>
    <w:p w:rsidR="007B0F74" w:rsidRDefault="007B0F74" w:rsidP="00352AE4">
      <w:pPr>
        <w:widowControl w:val="0"/>
        <w:autoSpaceDE w:val="0"/>
        <w:autoSpaceDN w:val="0"/>
        <w:adjustRightInd w:val="0"/>
        <w:ind w:left="2160" w:hanging="720"/>
      </w:pPr>
    </w:p>
    <w:p w:rsidR="00352AE4" w:rsidRDefault="00352AE4" w:rsidP="00352A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Location and distribution of all community hospital beds within each HSA. </w:t>
      </w:r>
    </w:p>
    <w:p w:rsidR="007B0F74" w:rsidRDefault="007B0F74" w:rsidP="00352AE4">
      <w:pPr>
        <w:widowControl w:val="0"/>
        <w:autoSpaceDE w:val="0"/>
        <w:autoSpaceDN w:val="0"/>
        <w:adjustRightInd w:val="0"/>
        <w:ind w:left="1440" w:hanging="720"/>
      </w:pPr>
    </w:p>
    <w:p w:rsidR="00352AE4" w:rsidRDefault="00352AE4" w:rsidP="00352AE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Criteria #2:  Is the service financially accessible to residents of the area? </w:t>
      </w:r>
    </w:p>
    <w:p w:rsidR="007B0F74" w:rsidRDefault="007B0F74" w:rsidP="00352AE4">
      <w:pPr>
        <w:widowControl w:val="0"/>
        <w:autoSpaceDE w:val="0"/>
        <w:autoSpaceDN w:val="0"/>
        <w:adjustRightInd w:val="0"/>
        <w:ind w:left="1440" w:hanging="720"/>
      </w:pPr>
    </w:p>
    <w:p w:rsidR="00352AE4" w:rsidRDefault="00352AE4" w:rsidP="00352AE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Standard #1:  </w:t>
      </w:r>
      <w:proofErr w:type="spellStart"/>
      <w:r>
        <w:t>CPRF's</w:t>
      </w:r>
      <w:proofErr w:type="spellEnd"/>
      <w:r>
        <w:t xml:space="preserve"> should be elig</w:t>
      </w:r>
      <w:r w:rsidR="00847D82">
        <w:t>i</w:t>
      </w:r>
      <w:r>
        <w:t xml:space="preserve">ble for all appropriate third-party </w:t>
      </w:r>
      <w:proofErr w:type="spellStart"/>
      <w:r>
        <w:t>payors</w:t>
      </w:r>
      <w:proofErr w:type="spellEnd"/>
      <w:r>
        <w:t xml:space="preserve"> reimbursement. </w:t>
      </w:r>
    </w:p>
    <w:p w:rsidR="007B0F74" w:rsidRDefault="007B0F74" w:rsidP="00352AE4">
      <w:pPr>
        <w:widowControl w:val="0"/>
        <w:autoSpaceDE w:val="0"/>
        <w:autoSpaceDN w:val="0"/>
        <w:adjustRightInd w:val="0"/>
        <w:ind w:left="1440" w:hanging="720"/>
      </w:pPr>
    </w:p>
    <w:p w:rsidR="00352AE4" w:rsidRDefault="00352AE4" w:rsidP="00352AE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Data Factors:  </w:t>
      </w:r>
      <w:proofErr w:type="spellStart"/>
      <w:r>
        <w:t>CPRF's</w:t>
      </w:r>
      <w:proofErr w:type="spellEnd"/>
      <w:r>
        <w:t xml:space="preserve"> eligibility for reimbursement by third-party </w:t>
      </w:r>
      <w:proofErr w:type="spellStart"/>
      <w:r>
        <w:t>payors</w:t>
      </w:r>
      <w:proofErr w:type="spellEnd"/>
      <w:r>
        <w:t xml:space="preserve">. </w:t>
      </w:r>
    </w:p>
    <w:p w:rsidR="00352AE4" w:rsidRDefault="00352AE4" w:rsidP="00352AE4">
      <w:pPr>
        <w:widowControl w:val="0"/>
        <w:autoSpaceDE w:val="0"/>
        <w:autoSpaceDN w:val="0"/>
        <w:adjustRightInd w:val="0"/>
        <w:ind w:left="1440" w:hanging="720"/>
      </w:pPr>
    </w:p>
    <w:p w:rsidR="00352AE4" w:rsidRDefault="00352AE4" w:rsidP="00352A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352AE4" w:rsidSect="00352A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AE4"/>
    <w:rsid w:val="0027179D"/>
    <w:rsid w:val="00352AE4"/>
    <w:rsid w:val="005C3366"/>
    <w:rsid w:val="007B0F74"/>
    <w:rsid w:val="00847D82"/>
    <w:rsid w:val="00EF4632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