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49" w:rsidRDefault="00025E49" w:rsidP="00935A8C">
      <w:pPr>
        <w:rPr>
          <w:b/>
          <w:bCs/>
        </w:rPr>
      </w:pPr>
      <w:bookmarkStart w:id="0" w:name="_GoBack"/>
      <w:bookmarkEnd w:id="0"/>
    </w:p>
    <w:p w:rsidR="00EB424E" w:rsidRDefault="00025E49" w:rsidP="00935A8C">
      <w:pPr>
        <w:rPr>
          <w:b/>
          <w:bCs/>
        </w:rPr>
      </w:pPr>
      <w:r w:rsidRPr="005454D0">
        <w:rPr>
          <w:b/>
          <w:bCs/>
        </w:rPr>
        <w:t>Section 1130.1070  Intervention</w:t>
      </w:r>
    </w:p>
    <w:p w:rsidR="00025E49" w:rsidRDefault="00025E49" w:rsidP="00935A8C">
      <w:pPr>
        <w:rPr>
          <w:b/>
          <w:bCs/>
        </w:rPr>
      </w:pPr>
    </w:p>
    <w:p w:rsidR="00025E49" w:rsidRPr="00D55A1E" w:rsidRDefault="00025E49" w:rsidP="00025E49">
      <w:pPr>
        <w:tabs>
          <w:tab w:val="left" w:pos="720"/>
          <w:tab w:val="num" w:pos="1440"/>
        </w:tabs>
        <w:autoSpaceDE w:val="0"/>
        <w:autoSpaceDN w:val="0"/>
        <w:adjustRightInd w:val="0"/>
        <w:ind w:left="1440" w:hanging="720"/>
      </w:pPr>
      <w:r w:rsidRPr="00D55A1E">
        <w:t>a)</w:t>
      </w:r>
      <w:r w:rsidRPr="00D55A1E">
        <w:tab/>
        <w:t>A right of intervention shall exist for other interested parties, including representatives of health planning organizations and consumer groups who demonstrate a relevant interest.</w:t>
      </w:r>
    </w:p>
    <w:p w:rsidR="00025E49" w:rsidRPr="00D55A1E" w:rsidRDefault="00025E49" w:rsidP="00025E49">
      <w:pPr>
        <w:tabs>
          <w:tab w:val="left" w:pos="720"/>
          <w:tab w:val="left" w:pos="1440"/>
        </w:tabs>
        <w:ind w:left="720"/>
      </w:pPr>
    </w:p>
    <w:p w:rsidR="00025E49" w:rsidRPr="00D55A1E" w:rsidRDefault="00025E49" w:rsidP="00025E49">
      <w:pPr>
        <w:tabs>
          <w:tab w:val="left" w:pos="720"/>
          <w:tab w:val="left" w:pos="1440"/>
        </w:tabs>
        <w:ind w:left="1440" w:hanging="699"/>
      </w:pPr>
      <w:r w:rsidRPr="00D55A1E">
        <w:t>b)</w:t>
      </w:r>
      <w:r w:rsidRPr="00D55A1E">
        <w:tab/>
        <w:t xml:space="preserve">A person desiring to intervene shall present a Petition for Intervention accompanied by any pleadings or motions he proposes to file before the hearing.   The Petition to Intervene shall be submitted to the </w:t>
      </w:r>
      <w:r w:rsidR="00560122" w:rsidRPr="00D55A1E">
        <w:t>a</w:t>
      </w:r>
      <w:r w:rsidRPr="00D55A1E">
        <w:t xml:space="preserve">dministrative </w:t>
      </w:r>
      <w:r w:rsidR="00560122" w:rsidRPr="00D55A1E">
        <w:t>l</w:t>
      </w:r>
      <w:r w:rsidRPr="00D55A1E">
        <w:t xml:space="preserve">aw </w:t>
      </w:r>
      <w:r w:rsidR="00560122" w:rsidRPr="00D55A1E">
        <w:t>j</w:t>
      </w:r>
      <w:r w:rsidRPr="00D55A1E">
        <w:t>udge for a determination of whether the petition should be granted.</w:t>
      </w:r>
    </w:p>
    <w:p w:rsidR="00025E49" w:rsidRPr="00D55A1E" w:rsidRDefault="00025E49" w:rsidP="00025E49">
      <w:pPr>
        <w:tabs>
          <w:tab w:val="left" w:pos="720"/>
          <w:tab w:val="left" w:pos="1440"/>
        </w:tabs>
        <w:ind w:left="1440" w:hanging="1440"/>
      </w:pPr>
    </w:p>
    <w:p w:rsidR="00025E49" w:rsidRPr="00D55A1E" w:rsidRDefault="00025E49" w:rsidP="00025E49">
      <w:pPr>
        <w:tabs>
          <w:tab w:val="left" w:pos="720"/>
          <w:tab w:val="left" w:pos="1440"/>
        </w:tabs>
        <w:ind w:left="1440" w:hanging="699"/>
      </w:pPr>
      <w:r w:rsidRPr="00D55A1E">
        <w:t>c)</w:t>
      </w:r>
      <w:r w:rsidRPr="00D55A1E">
        <w:tab/>
        <w:t xml:space="preserve">In determining whether to allow intervention, the </w:t>
      </w:r>
      <w:r w:rsidR="00560122" w:rsidRPr="00D55A1E">
        <w:t>a</w:t>
      </w:r>
      <w:r w:rsidRPr="00D55A1E">
        <w:t xml:space="preserve">dministrative </w:t>
      </w:r>
      <w:r w:rsidR="00560122" w:rsidRPr="00D55A1E">
        <w:t>l</w:t>
      </w:r>
      <w:r w:rsidRPr="00D55A1E">
        <w:t xml:space="preserve">aw </w:t>
      </w:r>
      <w:r w:rsidR="00560122" w:rsidRPr="00D55A1E">
        <w:t>j</w:t>
      </w:r>
      <w:r w:rsidRPr="00D55A1E">
        <w:t xml:space="preserve">udge may consider whether the intervention will unduly delay the hearing, prejudice the rights of the </w:t>
      </w:r>
      <w:r w:rsidR="00AB2E86" w:rsidRPr="00D55A1E">
        <w:t>r</w:t>
      </w:r>
      <w:r w:rsidRPr="00D55A1E">
        <w:t xml:space="preserve">espondent, be unduly burdensome to any party, enlarge the scope of the proceedings, </w:t>
      </w:r>
      <w:r w:rsidR="00560122" w:rsidRPr="00D55A1E">
        <w:t xml:space="preserve">or </w:t>
      </w:r>
      <w:r w:rsidRPr="00D55A1E">
        <w:t>insert new issues into the proceedings</w:t>
      </w:r>
      <w:r w:rsidR="00560122" w:rsidRPr="00D55A1E">
        <w:t>;</w:t>
      </w:r>
      <w:r w:rsidRPr="00D55A1E">
        <w:t xml:space="preserve"> whether there are other remedies available to the petitioners</w:t>
      </w:r>
      <w:r w:rsidR="00560122" w:rsidRPr="00D55A1E">
        <w:t>; and</w:t>
      </w:r>
      <w:r w:rsidRPr="00D55A1E">
        <w:t xml:space="preserve"> whether there are any other factors that may bear upon the rights of any party.</w:t>
      </w:r>
    </w:p>
    <w:p w:rsidR="00025E49" w:rsidRPr="00D55A1E" w:rsidRDefault="00025E49" w:rsidP="00025E49">
      <w:pPr>
        <w:tabs>
          <w:tab w:val="left" w:pos="720"/>
          <w:tab w:val="left" w:pos="1440"/>
        </w:tabs>
        <w:ind w:left="1440" w:hanging="1440"/>
      </w:pPr>
    </w:p>
    <w:p w:rsidR="00025E49" w:rsidRPr="00D55A1E" w:rsidRDefault="00025E49" w:rsidP="00025E49">
      <w:pPr>
        <w:tabs>
          <w:tab w:val="left" w:pos="720"/>
          <w:tab w:val="left" w:pos="1440"/>
        </w:tabs>
        <w:autoSpaceDE w:val="0"/>
        <w:autoSpaceDN w:val="0"/>
        <w:adjustRightInd w:val="0"/>
        <w:ind w:left="1425" w:hanging="705"/>
      </w:pPr>
      <w:r w:rsidRPr="00D55A1E">
        <w:t>d)</w:t>
      </w:r>
      <w:r w:rsidRPr="00D55A1E">
        <w:tab/>
        <w:t xml:space="preserve">An intervener shall have all the rights of an original party to the administrative hearing unless the </w:t>
      </w:r>
      <w:r w:rsidR="00560122" w:rsidRPr="00D55A1E">
        <w:t>a</w:t>
      </w:r>
      <w:r w:rsidRPr="00D55A1E">
        <w:t xml:space="preserve">dministrative </w:t>
      </w:r>
      <w:r w:rsidR="00560122" w:rsidRPr="00D55A1E">
        <w:t>l</w:t>
      </w:r>
      <w:r w:rsidRPr="00D55A1E">
        <w:t xml:space="preserve">aw </w:t>
      </w:r>
      <w:r w:rsidR="00560122" w:rsidRPr="00D55A1E">
        <w:t>j</w:t>
      </w:r>
      <w:r w:rsidRPr="00D55A1E">
        <w:t>udge in allowing intervention restricts the petitioner's right to intervene to certain issues in the proceedings.</w:t>
      </w:r>
    </w:p>
    <w:p w:rsidR="00025E49" w:rsidRPr="00D55A1E" w:rsidRDefault="00025E49" w:rsidP="00025E49">
      <w:pPr>
        <w:tabs>
          <w:tab w:val="left" w:pos="720"/>
          <w:tab w:val="left" w:pos="1440"/>
        </w:tabs>
        <w:ind w:left="720"/>
      </w:pPr>
    </w:p>
    <w:p w:rsidR="00025E49" w:rsidRPr="00D55A1E" w:rsidRDefault="00025E49" w:rsidP="00025E49">
      <w:pPr>
        <w:tabs>
          <w:tab w:val="left" w:pos="720"/>
        </w:tabs>
        <w:autoSpaceDE w:val="0"/>
        <w:autoSpaceDN w:val="0"/>
        <w:adjustRightInd w:val="0"/>
        <w:ind w:left="720"/>
      </w:pPr>
      <w:r w:rsidRPr="00D55A1E">
        <w:t>e)</w:t>
      </w:r>
      <w:r w:rsidRPr="00D55A1E">
        <w:tab/>
        <w:t>Petition for Intervention</w:t>
      </w:r>
    </w:p>
    <w:p w:rsidR="00025E49" w:rsidRPr="00D55A1E" w:rsidRDefault="00025E49" w:rsidP="00025E49">
      <w:pPr>
        <w:tabs>
          <w:tab w:val="left" w:pos="720"/>
          <w:tab w:val="left" w:pos="1440"/>
        </w:tabs>
      </w:pPr>
    </w:p>
    <w:p w:rsidR="00025E49" w:rsidRPr="00D55A1E" w:rsidRDefault="00025E49" w:rsidP="00025E49">
      <w:pPr>
        <w:tabs>
          <w:tab w:val="left" w:pos="720"/>
          <w:tab w:val="left" w:pos="1440"/>
        </w:tabs>
        <w:autoSpaceDE w:val="0"/>
        <w:autoSpaceDN w:val="0"/>
        <w:adjustRightInd w:val="0"/>
        <w:ind w:left="1440"/>
      </w:pPr>
      <w:r w:rsidRPr="00D55A1E">
        <w:t>1)</w:t>
      </w:r>
      <w:r w:rsidRPr="00D55A1E">
        <w:tab/>
        <w:t>The Petition for Intervention shall contain:</w:t>
      </w:r>
    </w:p>
    <w:p w:rsidR="00025E49" w:rsidRPr="00D55A1E" w:rsidRDefault="00025E49" w:rsidP="00025E49">
      <w:pPr>
        <w:tabs>
          <w:tab w:val="left" w:pos="720"/>
          <w:tab w:val="left" w:pos="1440"/>
          <w:tab w:val="left" w:pos="2160"/>
        </w:tabs>
        <w:ind w:left="1440"/>
      </w:pPr>
    </w:p>
    <w:p w:rsidR="00025E49" w:rsidRPr="00D55A1E" w:rsidRDefault="00025E49" w:rsidP="00025E49">
      <w:pPr>
        <w:tabs>
          <w:tab w:val="left" w:pos="720"/>
          <w:tab w:val="left" w:pos="1440"/>
          <w:tab w:val="left" w:pos="2160"/>
          <w:tab w:val="left" w:pos="2880"/>
        </w:tabs>
        <w:ind w:left="2880" w:hanging="714"/>
      </w:pPr>
      <w:r w:rsidRPr="00D55A1E">
        <w:t>A)</w:t>
      </w:r>
      <w:r w:rsidRPr="00D55A1E">
        <w:tab/>
        <w:t>the name and address of the person making the petition to intervene;</w:t>
      </w:r>
    </w:p>
    <w:p w:rsidR="00025E49" w:rsidRPr="00D55A1E" w:rsidRDefault="00025E49" w:rsidP="00025E49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</w:pPr>
    </w:p>
    <w:p w:rsidR="00025E49" w:rsidRPr="00D55A1E" w:rsidRDefault="00025E49" w:rsidP="00025E49">
      <w:pPr>
        <w:tabs>
          <w:tab w:val="left" w:pos="720"/>
          <w:tab w:val="left" w:pos="1440"/>
          <w:tab w:val="left" w:pos="2160"/>
          <w:tab w:val="left" w:pos="2880"/>
        </w:tabs>
        <w:ind w:left="2880" w:hanging="714"/>
      </w:pPr>
      <w:r w:rsidRPr="00D55A1E">
        <w:t>B)</w:t>
      </w:r>
      <w:r w:rsidRPr="00D55A1E">
        <w:tab/>
        <w:t>if the petitioner is represented by an attorney, the name and address of the attorney; and</w:t>
      </w:r>
    </w:p>
    <w:p w:rsidR="00025E49" w:rsidRPr="00D55A1E" w:rsidRDefault="00025E49" w:rsidP="00025E49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</w:pPr>
    </w:p>
    <w:p w:rsidR="00025E49" w:rsidRPr="00D55A1E" w:rsidRDefault="00025E49" w:rsidP="00025E49">
      <w:pPr>
        <w:tabs>
          <w:tab w:val="left" w:pos="720"/>
          <w:tab w:val="left" w:pos="1440"/>
          <w:tab w:val="left" w:pos="2160"/>
          <w:tab w:val="num" w:pos="2880"/>
        </w:tabs>
        <w:autoSpaceDE w:val="0"/>
        <w:autoSpaceDN w:val="0"/>
        <w:adjustRightInd w:val="0"/>
        <w:ind w:left="2880" w:hanging="720"/>
      </w:pPr>
      <w:r w:rsidRPr="00D55A1E">
        <w:t>C)</w:t>
      </w:r>
      <w:r w:rsidRPr="00D55A1E">
        <w:tab/>
        <w:t>a plain and concise statement setting forth the grounds for intervention.</w:t>
      </w:r>
    </w:p>
    <w:p w:rsidR="00025E49" w:rsidRPr="00D55A1E" w:rsidRDefault="00025E49" w:rsidP="00025E49">
      <w:pPr>
        <w:tabs>
          <w:tab w:val="left" w:pos="720"/>
          <w:tab w:val="left" w:pos="1440"/>
          <w:tab w:val="left" w:pos="2160"/>
          <w:tab w:val="left" w:pos="2880"/>
        </w:tabs>
        <w:ind w:left="2160"/>
      </w:pPr>
    </w:p>
    <w:p w:rsidR="00025E49" w:rsidRPr="00D55A1E" w:rsidRDefault="00025E49" w:rsidP="00025E49">
      <w:pPr>
        <w:tabs>
          <w:tab w:val="left" w:pos="720"/>
          <w:tab w:val="left" w:pos="1440"/>
          <w:tab w:val="left" w:pos="2160"/>
        </w:tabs>
        <w:ind w:left="2160" w:hanging="735"/>
      </w:pPr>
      <w:r w:rsidRPr="00D55A1E">
        <w:t>2)</w:t>
      </w:r>
      <w:r w:rsidRPr="00D55A1E">
        <w:tab/>
        <w:t xml:space="preserve">All petitions shall be filed with the </w:t>
      </w:r>
      <w:r w:rsidR="00560122" w:rsidRPr="00D55A1E">
        <w:t>a</w:t>
      </w:r>
      <w:r w:rsidRPr="00D55A1E">
        <w:t xml:space="preserve">dministrative </w:t>
      </w:r>
      <w:r w:rsidR="00560122" w:rsidRPr="00D55A1E">
        <w:t>l</w:t>
      </w:r>
      <w:r w:rsidRPr="00D55A1E">
        <w:t xml:space="preserve">aw </w:t>
      </w:r>
      <w:r w:rsidR="00560122" w:rsidRPr="00D55A1E">
        <w:t>j</w:t>
      </w:r>
      <w:r w:rsidRPr="00D55A1E">
        <w:t>udge and copies served on all parties to the proceeding.</w:t>
      </w:r>
    </w:p>
    <w:p w:rsidR="00025E49" w:rsidRDefault="00025E49" w:rsidP="00935A8C">
      <w:pPr>
        <w:rPr>
          <w:b/>
          <w:bCs/>
        </w:rPr>
      </w:pPr>
    </w:p>
    <w:p w:rsidR="00025E49" w:rsidRPr="00D55B37" w:rsidRDefault="00025E49">
      <w:pPr>
        <w:pStyle w:val="JCARSourceNote"/>
        <w:ind w:left="720"/>
      </w:pPr>
      <w:r w:rsidRPr="00D55B37">
        <w:t xml:space="preserve">(Source:  Added at </w:t>
      </w:r>
      <w:r>
        <w:t>30</w:t>
      </w:r>
      <w:r w:rsidRPr="00D55B37">
        <w:t xml:space="preserve"> Ill. Reg. </w:t>
      </w:r>
      <w:r w:rsidR="004168BC">
        <w:t>14852</w:t>
      </w:r>
      <w:r w:rsidRPr="00D55B37">
        <w:t xml:space="preserve">, effective </w:t>
      </w:r>
      <w:r w:rsidR="004168BC">
        <w:t>September 1, 2006</w:t>
      </w:r>
      <w:r w:rsidRPr="00D55B37">
        <w:t>)</w:t>
      </w:r>
    </w:p>
    <w:sectPr w:rsidR="00025E49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E65" w:rsidRDefault="003A7E65">
      <w:r>
        <w:separator/>
      </w:r>
    </w:p>
  </w:endnote>
  <w:endnote w:type="continuationSeparator" w:id="0">
    <w:p w:rsidR="003A7E65" w:rsidRDefault="003A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E65" w:rsidRDefault="003A7E65">
      <w:r>
        <w:separator/>
      </w:r>
    </w:p>
  </w:footnote>
  <w:footnote w:type="continuationSeparator" w:id="0">
    <w:p w:rsidR="003A7E65" w:rsidRDefault="003A7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32F2"/>
    <w:multiLevelType w:val="hybridMultilevel"/>
    <w:tmpl w:val="0630D2C0"/>
    <w:lvl w:ilvl="0" w:tplc="06AE91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86492E"/>
    <w:multiLevelType w:val="hybridMultilevel"/>
    <w:tmpl w:val="00A88DBC"/>
    <w:lvl w:ilvl="0" w:tplc="7F044E1C">
      <w:start w:val="3"/>
      <w:numFmt w:val="upp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14B7729D"/>
    <w:multiLevelType w:val="hybridMultilevel"/>
    <w:tmpl w:val="312A7174"/>
    <w:lvl w:ilvl="0" w:tplc="38CC7412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4B210D0"/>
    <w:multiLevelType w:val="hybridMultilevel"/>
    <w:tmpl w:val="0182557E"/>
    <w:lvl w:ilvl="0" w:tplc="EE9C6116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5E49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A7E65"/>
    <w:rsid w:val="003F3A28"/>
    <w:rsid w:val="003F5FD7"/>
    <w:rsid w:val="004168BC"/>
    <w:rsid w:val="00431CFE"/>
    <w:rsid w:val="004461A1"/>
    <w:rsid w:val="004D5CD6"/>
    <w:rsid w:val="004D73D3"/>
    <w:rsid w:val="005001C5"/>
    <w:rsid w:val="0052308E"/>
    <w:rsid w:val="00530BE1"/>
    <w:rsid w:val="00542E97"/>
    <w:rsid w:val="00560122"/>
    <w:rsid w:val="0056157E"/>
    <w:rsid w:val="0056501E"/>
    <w:rsid w:val="005F4571"/>
    <w:rsid w:val="00657A93"/>
    <w:rsid w:val="006912E4"/>
    <w:rsid w:val="006A2114"/>
    <w:rsid w:val="006D5961"/>
    <w:rsid w:val="00751380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B2E8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772C5"/>
    <w:rsid w:val="00CC13F9"/>
    <w:rsid w:val="00CD3723"/>
    <w:rsid w:val="00D55A1E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2012-06-22T02:08:00Z</dcterms:created>
  <dcterms:modified xsi:type="dcterms:W3CDTF">2012-06-22T02:08:00Z</dcterms:modified>
</cp:coreProperties>
</file>