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6E" w:rsidRDefault="00D2286E" w:rsidP="0029600E">
      <w:pPr>
        <w:rPr>
          <w:b/>
        </w:rPr>
      </w:pPr>
      <w:bookmarkStart w:id="0" w:name="_GoBack"/>
      <w:bookmarkEnd w:id="0"/>
    </w:p>
    <w:p w:rsidR="0029600E" w:rsidRPr="00D2286E" w:rsidRDefault="0029600E" w:rsidP="0029600E">
      <w:pPr>
        <w:rPr>
          <w:b/>
        </w:rPr>
      </w:pPr>
      <w:r w:rsidRPr="00D2286E">
        <w:rPr>
          <w:b/>
        </w:rPr>
        <w:t>Section 1125.510  Introduction</w:t>
      </w:r>
    </w:p>
    <w:p w:rsidR="0029600E" w:rsidRPr="0029600E" w:rsidRDefault="0029600E" w:rsidP="0029600E"/>
    <w:p w:rsidR="0029600E" w:rsidRPr="0029600E" w:rsidRDefault="00D2286E" w:rsidP="00D2286E">
      <w:pPr>
        <w:ind w:left="1440" w:hanging="720"/>
      </w:pPr>
      <w:r>
        <w:t>a)</w:t>
      </w:r>
      <w:r>
        <w:tab/>
      </w:r>
      <w:r w:rsidR="0029600E" w:rsidRPr="0029600E">
        <w:t xml:space="preserve">This </w:t>
      </w:r>
      <w:r w:rsidR="00BB0EDD">
        <w:t xml:space="preserve">Subpart </w:t>
      </w:r>
      <w:r w:rsidR="0029600E" w:rsidRPr="0029600E">
        <w:t>applies to projects involving General Long-Term Care.  Applicants proposing to establish, expand</w:t>
      </w:r>
      <w:r w:rsidR="00EA67D3">
        <w:t xml:space="preserve"> or</w:t>
      </w:r>
      <w:r w:rsidR="0029600E" w:rsidRPr="0029600E">
        <w:t xml:space="preserve"> modernize the</w:t>
      </w:r>
      <w:r w:rsidR="00BB0EDD">
        <w:t xml:space="preserve"> </w:t>
      </w:r>
      <w:r w:rsidR="0029600E" w:rsidRPr="0029600E">
        <w:t>General Long-Term Care category of service shall comply with the applicable subsections of this Section, as follows:</w:t>
      </w:r>
    </w:p>
    <w:p w:rsidR="0029600E" w:rsidRPr="0029600E" w:rsidRDefault="0029600E" w:rsidP="0029600E"/>
    <w:tbl>
      <w:tblPr>
        <w:tblW w:w="7845" w:type="dxa"/>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148"/>
        <w:gridCol w:w="3243"/>
      </w:tblGrid>
      <w:tr w:rsidR="0029600E" w:rsidRPr="0029600E" w:rsidTr="00E326AA">
        <w:trPr>
          <w:trHeight w:val="423"/>
        </w:trPr>
        <w:tc>
          <w:tcPr>
            <w:tcW w:w="2454" w:type="dxa"/>
            <w:tcBorders>
              <w:top w:val="single" w:sz="4" w:space="0" w:color="000000"/>
              <w:left w:val="single" w:sz="4" w:space="0" w:color="000000"/>
              <w:bottom w:val="single" w:sz="4" w:space="0" w:color="000000"/>
              <w:right w:val="single" w:sz="4" w:space="0" w:color="000000"/>
            </w:tcBorders>
            <w:vAlign w:val="center"/>
          </w:tcPr>
          <w:p w:rsidR="0029600E" w:rsidRPr="00D2286E" w:rsidRDefault="0029600E" w:rsidP="00E326AA">
            <w:pPr>
              <w:ind w:left="-102" w:right="-102"/>
              <w:jc w:val="center"/>
              <w:rPr>
                <w:b/>
              </w:rPr>
            </w:pPr>
            <w:r w:rsidRPr="00D2286E">
              <w:rPr>
                <w:b/>
              </w:rPr>
              <w:t>PROJECT TYPE</w:t>
            </w:r>
          </w:p>
        </w:tc>
        <w:tc>
          <w:tcPr>
            <w:tcW w:w="5391" w:type="dxa"/>
            <w:gridSpan w:val="2"/>
            <w:tcBorders>
              <w:top w:val="single" w:sz="4" w:space="0" w:color="000000"/>
              <w:left w:val="single" w:sz="4" w:space="0" w:color="000000"/>
              <w:bottom w:val="single" w:sz="4" w:space="0" w:color="000000"/>
              <w:right w:val="single" w:sz="4" w:space="0" w:color="000000"/>
            </w:tcBorders>
            <w:vAlign w:val="center"/>
          </w:tcPr>
          <w:p w:rsidR="0029600E" w:rsidRPr="00D2286E" w:rsidRDefault="0029600E" w:rsidP="00E326AA">
            <w:pPr>
              <w:tabs>
                <w:tab w:val="left" w:pos="7128"/>
              </w:tabs>
              <w:ind w:left="-117" w:right="-111"/>
              <w:jc w:val="center"/>
              <w:rPr>
                <w:b/>
              </w:rPr>
            </w:pPr>
            <w:r w:rsidRPr="00D2286E">
              <w:rPr>
                <w:b/>
              </w:rPr>
              <w:t>REQUIRED REVIEW CRITERIA</w:t>
            </w:r>
          </w:p>
        </w:tc>
      </w:tr>
      <w:tr w:rsidR="00BB0EDD" w:rsidRPr="0029600E" w:rsidTr="00E326AA">
        <w:trPr>
          <w:trHeight w:val="423"/>
        </w:trPr>
        <w:tc>
          <w:tcPr>
            <w:tcW w:w="2454" w:type="dxa"/>
            <w:tcBorders>
              <w:top w:val="single" w:sz="4" w:space="0" w:color="000000"/>
              <w:left w:val="single" w:sz="4" w:space="0" w:color="000000"/>
              <w:bottom w:val="single" w:sz="4" w:space="0" w:color="000000"/>
              <w:right w:val="single" w:sz="4" w:space="0" w:color="000000"/>
            </w:tcBorders>
            <w:vAlign w:val="center"/>
          </w:tcPr>
          <w:p w:rsidR="00BB0EDD" w:rsidRPr="00D2286E" w:rsidRDefault="00BB0EDD" w:rsidP="0029600E">
            <w:pPr>
              <w:rPr>
                <w:b/>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BB0EDD" w:rsidRPr="00D2286E" w:rsidRDefault="00BB0EDD" w:rsidP="00BB0EDD">
            <w:pPr>
              <w:ind w:right="357"/>
              <w:jc w:val="center"/>
              <w:rPr>
                <w:b/>
              </w:rPr>
            </w:pPr>
            <w:r>
              <w:rPr>
                <w:b/>
              </w:rPr>
              <w:t>Section</w:t>
            </w:r>
          </w:p>
        </w:tc>
        <w:tc>
          <w:tcPr>
            <w:tcW w:w="3243" w:type="dxa"/>
            <w:tcBorders>
              <w:top w:val="single" w:sz="4" w:space="0" w:color="000000"/>
              <w:left w:val="single" w:sz="4" w:space="0" w:color="000000"/>
              <w:bottom w:val="single" w:sz="4" w:space="0" w:color="000000"/>
              <w:right w:val="single" w:sz="4" w:space="0" w:color="000000"/>
            </w:tcBorders>
            <w:vAlign w:val="center"/>
          </w:tcPr>
          <w:p w:rsidR="00BB0EDD" w:rsidRPr="00D2286E" w:rsidRDefault="00BB0EDD" w:rsidP="00BB0EDD">
            <w:pPr>
              <w:ind w:right="411"/>
              <w:jc w:val="center"/>
              <w:rPr>
                <w:b/>
              </w:rPr>
            </w:pPr>
            <w:r>
              <w:rPr>
                <w:b/>
              </w:rPr>
              <w:t>Subject</w:t>
            </w:r>
          </w:p>
        </w:tc>
      </w:tr>
      <w:tr w:rsidR="00B80142" w:rsidRPr="0029600E" w:rsidTr="007C2AB8">
        <w:tc>
          <w:tcPr>
            <w:tcW w:w="2454" w:type="dxa"/>
            <w:vMerge w:val="restart"/>
            <w:tcBorders>
              <w:top w:val="single" w:sz="4" w:space="0" w:color="000000"/>
              <w:left w:val="single" w:sz="4" w:space="0" w:color="000000"/>
              <w:right w:val="single" w:sz="4" w:space="0" w:color="000000"/>
            </w:tcBorders>
          </w:tcPr>
          <w:p w:rsidR="00B80142" w:rsidRPr="00D2286E" w:rsidRDefault="00B80142" w:rsidP="0029600E">
            <w:pPr>
              <w:rPr>
                <w:b/>
              </w:rPr>
            </w:pPr>
            <w:r w:rsidRPr="00D2286E">
              <w:rPr>
                <w:b/>
              </w:rPr>
              <w:t>Establishment of Services or Facility</w:t>
            </w:r>
          </w:p>
        </w:tc>
        <w:tc>
          <w:tcPr>
            <w:tcW w:w="2148"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pPr>
              <w:rPr>
                <w:u w:val="single"/>
              </w:rPr>
            </w:pPr>
            <w:r w:rsidRPr="0029600E">
              <w:t>.520</w:t>
            </w:r>
          </w:p>
        </w:tc>
        <w:tc>
          <w:tcPr>
            <w:tcW w:w="3243"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r w:rsidRPr="0029600E">
              <w:t>Background of the Applicant</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.530(a)</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Bed Need Determination</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.530(b)</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Service to Planning Area Residents</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.540(a) or (b) +</w:t>
            </w:r>
            <w:r>
              <w:t xml:space="preserve"> </w:t>
            </w:r>
            <w:r w:rsidRPr="0029600E">
              <w:t>(c) + (d) or (e)</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Service Demand − Establishment of General Long Term Care</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.570(a) &amp; (b)</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Service Accessibility</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.580(a)</w:t>
            </w:r>
            <w:r>
              <w:t xml:space="preserve"> &amp; </w:t>
            </w:r>
            <w:r w:rsidRPr="0029600E">
              <w:t>(b)</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Unnecessary Duplication</w:t>
            </w:r>
            <w:r>
              <w:t xml:space="preserve"> &amp; </w:t>
            </w:r>
            <w:r w:rsidRPr="0029600E">
              <w:t xml:space="preserve">Maldistribution </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.580(c)</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Impact of Project on Other Area Providers</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.590</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Staffing Availability</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.600</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Bed Capacity</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 xml:space="preserve">.610 </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Community Related Functions</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.620</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Project Size</w:t>
            </w:r>
          </w:p>
        </w:tc>
      </w:tr>
      <w:tr w:rsidR="00B80142" w:rsidRPr="0029600E" w:rsidTr="007C2AB8">
        <w:tc>
          <w:tcPr>
            <w:tcW w:w="2454" w:type="dxa"/>
            <w:vMerge/>
            <w:tcBorders>
              <w:left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.630</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Zoning</w:t>
            </w:r>
          </w:p>
        </w:tc>
      </w:tr>
      <w:tr w:rsidR="00B80142" w:rsidRPr="0029600E" w:rsidTr="007C2AB8">
        <w:tc>
          <w:tcPr>
            <w:tcW w:w="2454" w:type="dxa"/>
            <w:vMerge/>
            <w:tcBorders>
              <w:left w:val="single" w:sz="4" w:space="0" w:color="000000"/>
              <w:bottom w:val="single" w:sz="4" w:space="0" w:color="000000"/>
              <w:right w:val="single" w:sz="4" w:space="0" w:color="000000"/>
            </w:tcBorders>
          </w:tcPr>
          <w:p w:rsidR="00B80142" w:rsidRPr="0029600E" w:rsidRDefault="00B80142" w:rsidP="0029600E"/>
        </w:tc>
        <w:tc>
          <w:tcPr>
            <w:tcW w:w="2148"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.640</w:t>
            </w:r>
          </w:p>
        </w:tc>
        <w:tc>
          <w:tcPr>
            <w:tcW w:w="3243"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Assurances</w:t>
            </w:r>
          </w:p>
        </w:tc>
      </w:tr>
    </w:tbl>
    <w:p w:rsidR="00BB0EDD" w:rsidRDefault="00BB0EDD"/>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2142"/>
        <w:gridCol w:w="3240"/>
      </w:tblGrid>
      <w:tr w:rsidR="00B80142" w:rsidRPr="0029600E" w:rsidTr="007C2AB8">
        <w:tc>
          <w:tcPr>
            <w:tcW w:w="2466" w:type="dxa"/>
            <w:vMerge w:val="restart"/>
            <w:tcBorders>
              <w:top w:val="single" w:sz="4" w:space="0" w:color="000000"/>
              <w:left w:val="single" w:sz="4" w:space="0" w:color="000000"/>
              <w:right w:val="single" w:sz="4" w:space="0" w:color="000000"/>
            </w:tcBorders>
          </w:tcPr>
          <w:p w:rsidR="00B80142" w:rsidRPr="00D2286E" w:rsidRDefault="00B80142" w:rsidP="0029600E">
            <w:pPr>
              <w:rPr>
                <w:b/>
              </w:rPr>
            </w:pPr>
            <w:r w:rsidRPr="00D2286E">
              <w:rPr>
                <w:b/>
              </w:rPr>
              <w:t>Expansion of Existing Services</w:t>
            </w:r>
          </w:p>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.520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Background of the Applicant</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.530(b)</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Service to Planning Area Residents</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.550(a) + (b) or (c)</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Service Demand – Expansion of General Long</w:t>
            </w:r>
            <w:r>
              <w:t>-</w:t>
            </w:r>
            <w:r w:rsidRPr="0029600E">
              <w:t>Term Care</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.590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Staffing Availability</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.600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Bed Capacity</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.620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Project Size</w:t>
            </w:r>
          </w:p>
        </w:tc>
      </w:tr>
      <w:tr w:rsidR="00B80142" w:rsidRPr="0029600E" w:rsidTr="007C2AB8">
        <w:tc>
          <w:tcPr>
            <w:tcW w:w="2466" w:type="dxa"/>
            <w:vMerge/>
            <w:tcBorders>
              <w:left w:val="single" w:sz="4" w:space="0" w:color="000000"/>
              <w:bottom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.640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Assurances</w:t>
            </w:r>
          </w:p>
        </w:tc>
      </w:tr>
    </w:tbl>
    <w:p w:rsidR="00BB0EDD" w:rsidRDefault="00BB0EDD"/>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2142"/>
        <w:gridCol w:w="3240"/>
      </w:tblGrid>
      <w:tr w:rsidR="00B80142" w:rsidRPr="0029600E" w:rsidTr="007C2AB8">
        <w:tc>
          <w:tcPr>
            <w:tcW w:w="2466" w:type="dxa"/>
            <w:vMerge w:val="restart"/>
            <w:tcBorders>
              <w:top w:val="single" w:sz="4" w:space="0" w:color="000000"/>
              <w:left w:val="single" w:sz="4" w:space="0" w:color="000000"/>
              <w:right w:val="single" w:sz="4" w:space="0" w:color="000000"/>
            </w:tcBorders>
          </w:tcPr>
          <w:p w:rsidR="00B80142" w:rsidRPr="00D2286E" w:rsidRDefault="00B80142" w:rsidP="0029600E">
            <w:pPr>
              <w:rPr>
                <w:b/>
              </w:rPr>
            </w:pPr>
            <w:r w:rsidRPr="00D2286E">
              <w:rPr>
                <w:b/>
              </w:rPr>
              <w:t>Continuum of Care − Establishment or Expansion</w:t>
            </w:r>
          </w:p>
        </w:tc>
        <w:tc>
          <w:tcPr>
            <w:tcW w:w="2142"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r w:rsidRPr="0029600E">
              <w:t>.520</w:t>
            </w:r>
          </w:p>
        </w:tc>
        <w:tc>
          <w:tcPr>
            <w:tcW w:w="3240"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r w:rsidRPr="0029600E">
              <w:t>Background of the Applicant</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.560(a)(1</w:t>
            </w:r>
            <w:r>
              <w:t xml:space="preserve">) </w:t>
            </w:r>
            <w:r w:rsidR="00816044">
              <w:t>through</w:t>
            </w:r>
            <w:r>
              <w:t xml:space="preserve"> (3)</w:t>
            </w:r>
            <w:r w:rsidRPr="0029600E">
              <w:t xml:space="preserve"> </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Continuum of Care Components</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.590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Staffing Availability</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.600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Bed Capacity</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.610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Community Related Functions</w:t>
            </w:r>
          </w:p>
        </w:tc>
      </w:tr>
      <w:tr w:rsidR="00B80142" w:rsidRPr="0029600E" w:rsidTr="007C2AB8">
        <w:tc>
          <w:tcPr>
            <w:tcW w:w="2466"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.630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Zoning</w:t>
            </w:r>
          </w:p>
        </w:tc>
      </w:tr>
      <w:tr w:rsidR="00B80142" w:rsidRPr="0029600E" w:rsidTr="007C2AB8">
        <w:tc>
          <w:tcPr>
            <w:tcW w:w="2466" w:type="dxa"/>
            <w:vMerge/>
            <w:tcBorders>
              <w:left w:val="single" w:sz="4" w:space="0" w:color="000000"/>
              <w:bottom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.640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Assurances</w:t>
            </w:r>
          </w:p>
        </w:tc>
      </w:tr>
    </w:tbl>
    <w:p w:rsidR="00BB0EDD" w:rsidRDefault="00BB0EDD"/>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142"/>
        <w:gridCol w:w="3240"/>
      </w:tblGrid>
      <w:tr w:rsidR="00B80142" w:rsidRPr="0029600E" w:rsidTr="007C2AB8">
        <w:tc>
          <w:tcPr>
            <w:tcW w:w="2448" w:type="dxa"/>
            <w:vMerge w:val="restart"/>
            <w:tcBorders>
              <w:top w:val="single" w:sz="4" w:space="0" w:color="000000"/>
              <w:left w:val="single" w:sz="4" w:space="0" w:color="000000"/>
              <w:right w:val="single" w:sz="4" w:space="0" w:color="000000"/>
            </w:tcBorders>
          </w:tcPr>
          <w:p w:rsidR="00B80142" w:rsidRPr="00D2286E" w:rsidRDefault="00B80142" w:rsidP="0029600E">
            <w:pPr>
              <w:rPr>
                <w:b/>
              </w:rPr>
            </w:pPr>
            <w:r w:rsidRPr="00D2286E">
              <w:rPr>
                <w:b/>
              </w:rPr>
              <w:t>Defined Population − Establishment or Expansion</w:t>
            </w:r>
          </w:p>
        </w:tc>
        <w:tc>
          <w:tcPr>
            <w:tcW w:w="2142"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r w:rsidRPr="0029600E">
              <w:t>.520</w:t>
            </w:r>
          </w:p>
        </w:tc>
        <w:tc>
          <w:tcPr>
            <w:tcW w:w="3240" w:type="dxa"/>
            <w:tcBorders>
              <w:top w:val="single" w:sz="4" w:space="0" w:color="000000"/>
              <w:left w:val="single" w:sz="4" w:space="0" w:color="000000"/>
              <w:bottom w:val="single" w:sz="4" w:space="0" w:color="000000"/>
              <w:right w:val="single" w:sz="4" w:space="0" w:color="000000"/>
            </w:tcBorders>
            <w:vAlign w:val="bottom"/>
          </w:tcPr>
          <w:p w:rsidR="00B80142" w:rsidRPr="0029600E" w:rsidRDefault="00B80142" w:rsidP="0029600E">
            <w:r w:rsidRPr="0029600E">
              <w:t>Background of the Applicant</w:t>
            </w:r>
          </w:p>
        </w:tc>
      </w:tr>
      <w:tr w:rsidR="00B80142" w:rsidRPr="0029600E" w:rsidTr="007C2AB8">
        <w:tc>
          <w:tcPr>
            <w:tcW w:w="2448"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 xml:space="preserve">.560(b)(1) </w:t>
            </w:r>
            <w:r>
              <w:t xml:space="preserve">&amp; </w:t>
            </w:r>
            <w:r w:rsidRPr="0029600E">
              <w:t>(2)</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Defined Population to be Served</w:t>
            </w:r>
          </w:p>
        </w:tc>
      </w:tr>
      <w:tr w:rsidR="00B80142" w:rsidRPr="0029600E" w:rsidTr="007C2AB8">
        <w:tc>
          <w:tcPr>
            <w:tcW w:w="2448"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.590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Staffing Availability</w:t>
            </w:r>
          </w:p>
        </w:tc>
      </w:tr>
      <w:tr w:rsidR="00B80142" w:rsidRPr="0029600E" w:rsidTr="007C2AB8">
        <w:tc>
          <w:tcPr>
            <w:tcW w:w="2448"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.600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Bed Capacity</w:t>
            </w:r>
          </w:p>
        </w:tc>
      </w:tr>
      <w:tr w:rsidR="00B80142" w:rsidRPr="0029600E" w:rsidTr="007C2AB8">
        <w:tc>
          <w:tcPr>
            <w:tcW w:w="2448"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t>.610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Community Related Functions</w:t>
            </w:r>
          </w:p>
        </w:tc>
      </w:tr>
      <w:tr w:rsidR="00B80142" w:rsidRPr="0029600E" w:rsidTr="007C2AB8">
        <w:tc>
          <w:tcPr>
            <w:tcW w:w="2448" w:type="dxa"/>
            <w:vMerge/>
            <w:tcBorders>
              <w:left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t>.630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Zoning</w:t>
            </w:r>
          </w:p>
        </w:tc>
      </w:tr>
      <w:tr w:rsidR="00B80142" w:rsidRPr="0029600E" w:rsidTr="007C2AB8">
        <w:tc>
          <w:tcPr>
            <w:tcW w:w="2448" w:type="dxa"/>
            <w:vMerge/>
            <w:tcBorders>
              <w:left w:val="single" w:sz="4" w:space="0" w:color="000000"/>
              <w:bottom w:val="single" w:sz="4" w:space="0" w:color="000000"/>
              <w:right w:val="single" w:sz="4" w:space="0" w:color="000000"/>
            </w:tcBorders>
          </w:tcPr>
          <w:p w:rsidR="00B80142" w:rsidRPr="0029600E" w:rsidRDefault="00B80142" w:rsidP="0029600E"/>
        </w:tc>
        <w:tc>
          <w:tcPr>
            <w:tcW w:w="2142"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t>.640</w:t>
            </w:r>
          </w:p>
        </w:tc>
        <w:tc>
          <w:tcPr>
            <w:tcW w:w="3240" w:type="dxa"/>
            <w:tcBorders>
              <w:top w:val="single" w:sz="4" w:space="0" w:color="000000"/>
              <w:left w:val="single" w:sz="4" w:space="0" w:color="000000"/>
              <w:bottom w:val="single" w:sz="4" w:space="0" w:color="000000"/>
              <w:right w:val="single" w:sz="4" w:space="0" w:color="000000"/>
            </w:tcBorders>
          </w:tcPr>
          <w:p w:rsidR="00B80142" w:rsidRPr="0029600E" w:rsidRDefault="00B80142" w:rsidP="0029600E">
            <w:r w:rsidRPr="0029600E">
              <w:t>Assurances</w:t>
            </w:r>
          </w:p>
        </w:tc>
      </w:tr>
    </w:tbl>
    <w:p w:rsidR="00BB0EDD" w:rsidRDefault="00BB0EDD"/>
    <w:tbl>
      <w:tblPr>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142"/>
        <w:gridCol w:w="3240"/>
      </w:tblGrid>
      <w:tr w:rsidR="0029600E" w:rsidRPr="0029600E" w:rsidTr="00B80142">
        <w:tc>
          <w:tcPr>
            <w:tcW w:w="2430" w:type="dxa"/>
            <w:vMerge w:val="restart"/>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D2286E">
              <w:rPr>
                <w:b/>
              </w:rPr>
              <w:t xml:space="preserve">Modernization </w:t>
            </w:r>
          </w:p>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.650</w:t>
            </w:r>
            <w:r w:rsidR="0029600E" w:rsidRPr="0029600E">
              <w:t>(a)</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Deteriorated Facilities</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.650</w:t>
            </w:r>
            <w:r w:rsidR="0029600E" w:rsidRPr="0029600E">
              <w:t>(b)</w:t>
            </w:r>
            <w:r>
              <w:t xml:space="preserve"> &amp; </w:t>
            </w:r>
            <w:r w:rsidR="0029600E" w:rsidRPr="0029600E">
              <w:t xml:space="preserve">(c) </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Documentation</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.650</w:t>
            </w:r>
            <w:r w:rsidR="0029600E" w:rsidRPr="0029600E">
              <w:t>(d)</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Utilization</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.600</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Bed Capacity</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.610</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Community Related Functions</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.620</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Project Size</w:t>
            </w:r>
          </w:p>
        </w:tc>
      </w:tr>
      <w:tr w:rsidR="0029600E" w:rsidRPr="0029600E" w:rsidTr="00B80142">
        <w:tc>
          <w:tcPr>
            <w:tcW w:w="2430" w:type="dxa"/>
            <w:vMerge/>
            <w:tcBorders>
              <w:top w:val="single" w:sz="4" w:space="0" w:color="000000"/>
              <w:left w:val="single" w:sz="4" w:space="0" w:color="000000"/>
              <w:bottom w:val="single" w:sz="4" w:space="0" w:color="000000"/>
              <w:right w:val="single" w:sz="4" w:space="0" w:color="000000"/>
            </w:tcBorders>
            <w:vAlign w:val="center"/>
          </w:tcPr>
          <w:p w:rsidR="0029600E" w:rsidRPr="0029600E" w:rsidRDefault="0029600E" w:rsidP="0029600E"/>
        </w:tc>
        <w:tc>
          <w:tcPr>
            <w:tcW w:w="2142" w:type="dxa"/>
            <w:tcBorders>
              <w:top w:val="single" w:sz="4" w:space="0" w:color="000000"/>
              <w:left w:val="single" w:sz="4" w:space="0" w:color="000000"/>
              <w:bottom w:val="single" w:sz="4" w:space="0" w:color="000000"/>
              <w:right w:val="single" w:sz="4" w:space="0" w:color="000000"/>
            </w:tcBorders>
          </w:tcPr>
          <w:p w:rsidR="0029600E" w:rsidRPr="0029600E" w:rsidRDefault="00BB0EDD" w:rsidP="0029600E">
            <w:r>
              <w:t>.630</w:t>
            </w:r>
          </w:p>
        </w:tc>
        <w:tc>
          <w:tcPr>
            <w:tcW w:w="3240" w:type="dxa"/>
            <w:tcBorders>
              <w:top w:val="single" w:sz="4" w:space="0" w:color="000000"/>
              <w:left w:val="single" w:sz="4" w:space="0" w:color="000000"/>
              <w:bottom w:val="single" w:sz="4" w:space="0" w:color="000000"/>
              <w:right w:val="single" w:sz="4" w:space="0" w:color="000000"/>
            </w:tcBorders>
          </w:tcPr>
          <w:p w:rsidR="0029600E" w:rsidRPr="0029600E" w:rsidRDefault="0029600E" w:rsidP="0029600E">
            <w:r w:rsidRPr="0029600E">
              <w:t>Zoning</w:t>
            </w:r>
          </w:p>
        </w:tc>
      </w:tr>
    </w:tbl>
    <w:p w:rsidR="0029600E" w:rsidRPr="0029600E" w:rsidRDefault="0029600E" w:rsidP="0029600E"/>
    <w:p w:rsidR="0029600E" w:rsidRPr="0029600E" w:rsidRDefault="0029600E" w:rsidP="00D2286E">
      <w:pPr>
        <w:ind w:left="1440" w:hanging="720"/>
      </w:pPr>
      <w:r w:rsidRPr="0029600E">
        <w:t>b)</w:t>
      </w:r>
      <w:r w:rsidRPr="0029600E">
        <w:tab/>
        <w:t>If the proposed project involves the replacement of a facility or service onsite, the applicant shall comply with the requirements listed in Section 1125.</w:t>
      </w:r>
      <w:r w:rsidR="00BB0EDD">
        <w:t>650</w:t>
      </w:r>
      <w:r w:rsidRPr="0029600E">
        <w:t xml:space="preserve"> </w:t>
      </w:r>
      <w:r w:rsidR="00BB0EDD">
        <w:t>(</w:t>
      </w:r>
      <w:r w:rsidRPr="0029600E">
        <w:t>Modernization</w:t>
      </w:r>
      <w:r w:rsidR="00BB0EDD">
        <w:t>)</w:t>
      </w:r>
      <w:r w:rsidRPr="0029600E">
        <w:t xml:space="preserve"> plus Section 1125.</w:t>
      </w:r>
      <w:r w:rsidR="00BB0EDD">
        <w:t>640</w:t>
      </w:r>
      <w:r w:rsidRPr="0029600E">
        <w:t>.</w:t>
      </w:r>
    </w:p>
    <w:p w:rsidR="0029600E" w:rsidRPr="0029600E" w:rsidRDefault="0029600E" w:rsidP="0029600E"/>
    <w:p w:rsidR="0029600E" w:rsidRPr="0029600E" w:rsidRDefault="0029600E" w:rsidP="00D2286E">
      <w:pPr>
        <w:ind w:left="1440" w:hanging="720"/>
      </w:pPr>
      <w:r w:rsidRPr="0029600E">
        <w:t>c)</w:t>
      </w:r>
      <w:r w:rsidR="00D2286E">
        <w:tab/>
      </w:r>
      <w:r w:rsidRPr="0029600E">
        <w:t>If the proposed project involves the replacement of a facility or service on a new site, the applicant shall</w:t>
      </w:r>
      <w:r w:rsidR="00A554AF">
        <w:t xml:space="preserve"> comply with the requirements listed in the char</w:t>
      </w:r>
      <w:r w:rsidR="00F666D4">
        <w:t>t</w:t>
      </w:r>
      <w:r w:rsidR="00A554AF">
        <w:t xml:space="preserve"> in subsection (a) under Establishment of Services or Facility</w:t>
      </w:r>
      <w:r w:rsidRPr="0029600E">
        <w:t xml:space="preserve">.  </w:t>
      </w:r>
    </w:p>
    <w:p w:rsidR="0029600E" w:rsidRPr="0029600E" w:rsidRDefault="0029600E" w:rsidP="0029600E"/>
    <w:p w:rsidR="0029600E" w:rsidRPr="0029600E" w:rsidRDefault="0029600E" w:rsidP="00D2286E">
      <w:pPr>
        <w:ind w:left="1440" w:hanging="720"/>
      </w:pPr>
      <w:r w:rsidRPr="0029600E">
        <w:t>d)</w:t>
      </w:r>
      <w:r w:rsidR="00D2286E">
        <w:tab/>
      </w:r>
      <w:r w:rsidRPr="0029600E">
        <w:t>If the proposed project involves the replacement of a facility or service (onsite or new site), the number of beds being replaced shall not exceed the number justified by historical occupancy rates for each of the latest two years, unless additional beds can be justified per the criteria for Expansion of Existing Services</w:t>
      </w:r>
      <w:r w:rsidR="00BB0EDD">
        <w:t xml:space="preserve"> in the chart in subsection (a)</w:t>
      </w:r>
      <w:r w:rsidRPr="0029600E">
        <w:t>.</w:t>
      </w:r>
    </w:p>
    <w:p w:rsidR="0029600E" w:rsidRPr="0029600E" w:rsidRDefault="0029600E" w:rsidP="0029600E"/>
    <w:p w:rsidR="0029600E" w:rsidRPr="0029600E" w:rsidRDefault="0029600E" w:rsidP="00D2286E">
      <w:pPr>
        <w:ind w:left="1440" w:hanging="720"/>
      </w:pPr>
      <w:r w:rsidRPr="0029600E">
        <w:t>e)</w:t>
      </w:r>
      <w:r w:rsidRPr="0029600E">
        <w:tab/>
        <w:t>All applicants shall address the requirements listed in Section 1125.520</w:t>
      </w:r>
      <w:r w:rsidR="00A554AF">
        <w:t xml:space="preserve"> </w:t>
      </w:r>
      <w:r w:rsidR="00BB0EDD">
        <w:t>(</w:t>
      </w:r>
      <w:r w:rsidRPr="0029600E">
        <w:t>Background of the Applicant</w:t>
      </w:r>
      <w:r w:rsidR="00BB0EDD">
        <w:t>)</w:t>
      </w:r>
      <w:r w:rsidRPr="0029600E">
        <w:t>.</w:t>
      </w:r>
    </w:p>
    <w:sectPr w:rsidR="0029600E" w:rsidRPr="002960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C8" w:rsidRDefault="00182BC8">
      <w:r>
        <w:separator/>
      </w:r>
    </w:p>
  </w:endnote>
  <w:endnote w:type="continuationSeparator" w:id="0">
    <w:p w:rsidR="00182BC8" w:rsidRDefault="0018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C8" w:rsidRDefault="00182BC8">
      <w:r>
        <w:separator/>
      </w:r>
    </w:p>
  </w:footnote>
  <w:footnote w:type="continuationSeparator" w:id="0">
    <w:p w:rsidR="00182BC8" w:rsidRDefault="00182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73B0"/>
    <w:multiLevelType w:val="hybridMultilevel"/>
    <w:tmpl w:val="AC90BC6E"/>
    <w:lvl w:ilvl="0" w:tplc="F4D09A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00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A6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913"/>
    <w:rsid w:val="00153DEA"/>
    <w:rsid w:val="00154F65"/>
    <w:rsid w:val="00155217"/>
    <w:rsid w:val="00155905"/>
    <w:rsid w:val="00163EEE"/>
    <w:rsid w:val="00164756"/>
    <w:rsid w:val="00165CF9"/>
    <w:rsid w:val="00174FFD"/>
    <w:rsid w:val="00182BC8"/>
    <w:rsid w:val="001830D0"/>
    <w:rsid w:val="001915E7"/>
    <w:rsid w:val="00193ABB"/>
    <w:rsid w:val="0019502A"/>
    <w:rsid w:val="0019590D"/>
    <w:rsid w:val="001A6EDB"/>
    <w:rsid w:val="001B5F27"/>
    <w:rsid w:val="001B778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600E"/>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8B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5CC"/>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CA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527"/>
    <w:rsid w:val="007C2AB8"/>
    <w:rsid w:val="007C4EE5"/>
    <w:rsid w:val="007D0B2D"/>
    <w:rsid w:val="007E5206"/>
    <w:rsid w:val="007F1A7F"/>
    <w:rsid w:val="007F28A2"/>
    <w:rsid w:val="007F3365"/>
    <w:rsid w:val="00804082"/>
    <w:rsid w:val="00804A88"/>
    <w:rsid w:val="00805D72"/>
    <w:rsid w:val="00806780"/>
    <w:rsid w:val="008078E8"/>
    <w:rsid w:val="00810296"/>
    <w:rsid w:val="0081604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51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4AF"/>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142"/>
    <w:rsid w:val="00B817A1"/>
    <w:rsid w:val="00B839A1"/>
    <w:rsid w:val="00B83B6B"/>
    <w:rsid w:val="00B8444F"/>
    <w:rsid w:val="00B86B5A"/>
    <w:rsid w:val="00BA2E0F"/>
    <w:rsid w:val="00BB0A4F"/>
    <w:rsid w:val="00BB0EDD"/>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86E"/>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6AA"/>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7D3"/>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E49"/>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6D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97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