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E2" w:rsidRDefault="007466E2" w:rsidP="007466E2">
      <w:pPr>
        <w:rPr>
          <w:b/>
        </w:rPr>
      </w:pPr>
      <w:bookmarkStart w:id="0" w:name="_GoBack"/>
      <w:bookmarkEnd w:id="0"/>
    </w:p>
    <w:p w:rsidR="002F315A" w:rsidRPr="007466E2" w:rsidRDefault="002F315A" w:rsidP="007466E2">
      <w:pPr>
        <w:rPr>
          <w:b/>
        </w:rPr>
      </w:pPr>
      <w:r w:rsidRPr="007466E2">
        <w:rPr>
          <w:b/>
        </w:rPr>
        <w:t>Section 1125.330  Alternatives to the Proposed Project – Information Requirements</w:t>
      </w:r>
    </w:p>
    <w:p w:rsidR="002F315A" w:rsidRPr="002F315A" w:rsidRDefault="002F315A" w:rsidP="007466E2"/>
    <w:p w:rsidR="002F315A" w:rsidRPr="002F315A" w:rsidRDefault="002F315A" w:rsidP="007466E2">
      <w:r w:rsidRPr="002F315A">
        <w:t xml:space="preserve">The applicant shall document that the proposed project is the most effective or least costly alternative for meeting the </w:t>
      </w:r>
      <w:r w:rsidR="006D31EE">
        <w:t>LTC</w:t>
      </w:r>
      <w:r w:rsidRPr="002F315A">
        <w:t xml:space="preserve"> needs of the population to be served by the project.</w:t>
      </w:r>
    </w:p>
    <w:p w:rsidR="002F315A" w:rsidRPr="002F315A" w:rsidRDefault="002F315A" w:rsidP="007466E2"/>
    <w:p w:rsidR="002F315A" w:rsidRPr="002F315A" w:rsidRDefault="007466E2" w:rsidP="007466E2">
      <w:pPr>
        <w:ind w:firstLine="720"/>
      </w:pPr>
      <w:r>
        <w:t>a)</w:t>
      </w:r>
      <w:r>
        <w:tab/>
      </w:r>
      <w:r w:rsidR="002F315A" w:rsidRPr="002F315A">
        <w:t xml:space="preserve">Alternative options shall be addressed.  Examples of alternative options include: </w:t>
      </w:r>
    </w:p>
    <w:p w:rsidR="002F315A" w:rsidRPr="002F315A" w:rsidRDefault="002F315A" w:rsidP="007466E2"/>
    <w:p w:rsidR="002F315A" w:rsidRPr="002F315A" w:rsidRDefault="007466E2" w:rsidP="000D633B">
      <w:pPr>
        <w:ind w:left="720" w:firstLine="720"/>
      </w:pPr>
      <w:r>
        <w:t>1)</w:t>
      </w:r>
      <w:r>
        <w:tab/>
      </w:r>
      <w:r w:rsidR="002F315A" w:rsidRPr="002F315A">
        <w:t xml:space="preserve">Proposing a project of greater or lesser scope and cost; </w:t>
      </w:r>
    </w:p>
    <w:p w:rsidR="002F315A" w:rsidRPr="002F315A" w:rsidRDefault="002F315A" w:rsidP="007466E2"/>
    <w:p w:rsidR="002F315A" w:rsidRPr="002F315A" w:rsidRDefault="007466E2" w:rsidP="007466E2">
      <w:pPr>
        <w:ind w:left="2160" w:hanging="720"/>
      </w:pPr>
      <w:r>
        <w:t>2)</w:t>
      </w:r>
      <w:r>
        <w:tab/>
      </w:r>
      <w:r w:rsidR="002F315A" w:rsidRPr="002F315A">
        <w:t>Pursuing a joint venture or similar arrangement with one or more providers</w:t>
      </w:r>
      <w:r w:rsidR="000D633B">
        <w:t>;</w:t>
      </w:r>
      <w:r w:rsidR="002F315A" w:rsidRPr="002F315A">
        <w:t xml:space="preserve"> </w:t>
      </w:r>
    </w:p>
    <w:p w:rsidR="002F315A" w:rsidRPr="002F315A" w:rsidRDefault="002F315A" w:rsidP="007466E2"/>
    <w:p w:rsidR="002F315A" w:rsidRPr="002F315A" w:rsidRDefault="007466E2" w:rsidP="007466E2">
      <w:pPr>
        <w:ind w:left="2160" w:hanging="720"/>
      </w:pPr>
      <w:r>
        <w:t>3)</w:t>
      </w:r>
      <w:r>
        <w:tab/>
      </w:r>
      <w:r w:rsidR="000D633B">
        <w:t xml:space="preserve">Developing </w:t>
      </w:r>
      <w:r w:rsidR="002F315A" w:rsidRPr="002F315A">
        <w:t xml:space="preserve">alternative settings to meet all or a portion of the project's intended purposes; </w:t>
      </w:r>
      <w:r w:rsidR="000D633B">
        <w:t>and</w:t>
      </w:r>
    </w:p>
    <w:p w:rsidR="002F315A" w:rsidRPr="002F315A" w:rsidRDefault="002F315A" w:rsidP="007466E2"/>
    <w:p w:rsidR="002F315A" w:rsidRPr="002F315A" w:rsidRDefault="002F315A" w:rsidP="007466E2">
      <w:pPr>
        <w:ind w:left="2160" w:hanging="720"/>
      </w:pPr>
      <w:r w:rsidRPr="002F315A">
        <w:t>4)</w:t>
      </w:r>
      <w:r w:rsidRPr="002F315A">
        <w:tab/>
        <w:t xml:space="preserve">Utilizing other </w:t>
      </w:r>
      <w:r w:rsidR="006D31EE">
        <w:t>LTC</w:t>
      </w:r>
      <w:r w:rsidRPr="002F315A">
        <w:t xml:space="preserve"> resources that are available to serve all or a portion of the population proposed to be served by the project</w:t>
      </w:r>
      <w:r w:rsidR="000D633B">
        <w:t>.</w:t>
      </w:r>
    </w:p>
    <w:p w:rsidR="002F315A" w:rsidRPr="002F315A" w:rsidRDefault="000D633B" w:rsidP="007466E2">
      <w:r>
        <w:tab/>
      </w:r>
    </w:p>
    <w:p w:rsidR="002F315A" w:rsidRPr="002F315A" w:rsidRDefault="007466E2" w:rsidP="007466E2">
      <w:pPr>
        <w:ind w:left="1440" w:hanging="720"/>
      </w:pPr>
      <w:r>
        <w:t>b)</w:t>
      </w:r>
      <w:r>
        <w:tab/>
      </w:r>
      <w:r w:rsidR="002F315A" w:rsidRPr="002F315A">
        <w:t xml:space="preserve">Documentation shall consist of a comparison of the project to alternative options.  The comparison shall address issues of cost, </w:t>
      </w:r>
      <w:r w:rsidR="00B736F3">
        <w:t xml:space="preserve">resident/patient </w:t>
      </w:r>
      <w:r w:rsidR="002F315A" w:rsidRPr="002F315A">
        <w:t>access, quality and financial benefits in both the short term (within one to three years after project completion) and long term.  This may vary by project or situation.</w:t>
      </w:r>
    </w:p>
    <w:p w:rsidR="002F315A" w:rsidRPr="002F315A" w:rsidRDefault="002F315A" w:rsidP="007466E2"/>
    <w:p w:rsidR="002F315A" w:rsidRPr="002F315A" w:rsidRDefault="007466E2" w:rsidP="007466E2">
      <w:pPr>
        <w:ind w:left="1440" w:hanging="720"/>
      </w:pPr>
      <w:r>
        <w:t>c)</w:t>
      </w:r>
      <w:r>
        <w:tab/>
      </w:r>
      <w:r w:rsidR="002F315A" w:rsidRPr="002F315A">
        <w:t>The applicant shall provide empirical evidence, including quantified outcome data, that verifies improved quality of care, as available.</w:t>
      </w:r>
    </w:p>
    <w:sectPr w:rsidR="002F315A" w:rsidRPr="002F315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4E4" w:rsidRDefault="000814E4">
      <w:r>
        <w:separator/>
      </w:r>
    </w:p>
  </w:endnote>
  <w:endnote w:type="continuationSeparator" w:id="0">
    <w:p w:rsidR="000814E4" w:rsidRDefault="0008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4E4" w:rsidRDefault="000814E4">
      <w:r>
        <w:separator/>
      </w:r>
    </w:p>
  </w:footnote>
  <w:footnote w:type="continuationSeparator" w:id="0">
    <w:p w:rsidR="000814E4" w:rsidRDefault="0008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62E3"/>
    <w:multiLevelType w:val="hybridMultilevel"/>
    <w:tmpl w:val="90F23D9C"/>
    <w:lvl w:ilvl="0" w:tplc="6302CD4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B6751"/>
    <w:multiLevelType w:val="hybridMultilevel"/>
    <w:tmpl w:val="BD3406E6"/>
    <w:lvl w:ilvl="0" w:tplc="5E961494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315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14E4"/>
    <w:rsid w:val="00083E97"/>
    <w:rsid w:val="0008539F"/>
    <w:rsid w:val="00085CDF"/>
    <w:rsid w:val="0008689B"/>
    <w:rsid w:val="0009307C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33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315A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F56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14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309F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073B"/>
    <w:rsid w:val="00641AEA"/>
    <w:rsid w:val="0064660E"/>
    <w:rsid w:val="00651FF5"/>
    <w:rsid w:val="00656269"/>
    <w:rsid w:val="00666006"/>
    <w:rsid w:val="00670B89"/>
    <w:rsid w:val="00672EE7"/>
    <w:rsid w:val="00673BD7"/>
    <w:rsid w:val="00685500"/>
    <w:rsid w:val="006861B7"/>
    <w:rsid w:val="00691405"/>
    <w:rsid w:val="00691A1B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31EE"/>
    <w:rsid w:val="006E00BF"/>
    <w:rsid w:val="006E1AE0"/>
    <w:rsid w:val="006E1F95"/>
    <w:rsid w:val="006E6D53"/>
    <w:rsid w:val="006F0359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66E2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36F3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139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823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2F315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2F31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2012-06-22T02:06:00Z</dcterms:created>
  <dcterms:modified xsi:type="dcterms:W3CDTF">2012-06-22T02:06:00Z</dcterms:modified>
</cp:coreProperties>
</file>