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87" w:rsidRDefault="00CB2717" w:rsidP="00CB2717">
      <w:pPr>
        <w:widowControl w:val="0"/>
        <w:autoSpaceDE w:val="0"/>
        <w:autoSpaceDN w:val="0"/>
        <w:adjustRightInd w:val="0"/>
        <w:ind w:left="1440" w:hanging="1440"/>
        <w:jc w:val="center"/>
      </w:pPr>
      <w:bookmarkStart w:id="0" w:name="_GoBack"/>
      <w:bookmarkEnd w:id="0"/>
      <w:r>
        <w:t xml:space="preserve">SUBPART A:  STATUTORY AUTHORITY, DEFINITIONS, </w:t>
      </w:r>
    </w:p>
    <w:p w:rsidR="00CB2717" w:rsidRDefault="0046251F" w:rsidP="00CB2717">
      <w:pPr>
        <w:widowControl w:val="0"/>
        <w:autoSpaceDE w:val="0"/>
        <w:autoSpaceDN w:val="0"/>
        <w:adjustRightInd w:val="0"/>
        <w:ind w:left="1440" w:hanging="1440"/>
        <w:jc w:val="center"/>
      </w:pPr>
      <w:r w:rsidRPr="00BD4F6D">
        <w:t>INTRODUCTION AND</w:t>
      </w:r>
      <w:r>
        <w:t xml:space="preserve"> </w:t>
      </w:r>
      <w:r w:rsidR="00CB2717">
        <w:t xml:space="preserve">APPLICABILITY </w:t>
      </w:r>
    </w:p>
    <w:p w:rsidR="00CB2717" w:rsidRDefault="00CB2717" w:rsidP="00CB271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B2717" w:rsidRDefault="00CB2717" w:rsidP="00CB271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B2717" w:rsidRDefault="00CB2717" w:rsidP="00CB2717">
      <w:pPr>
        <w:widowControl w:val="0"/>
        <w:autoSpaceDE w:val="0"/>
        <w:autoSpaceDN w:val="0"/>
        <w:adjustRightInd w:val="0"/>
        <w:ind w:left="1440" w:hanging="1440"/>
      </w:pPr>
      <w:r>
        <w:t>1120.10</w:t>
      </w:r>
      <w:r>
        <w:tab/>
        <w:t xml:space="preserve">Statutory Authority and Definitions </w:t>
      </w:r>
    </w:p>
    <w:p w:rsidR="00CB2717" w:rsidRDefault="00CB2717" w:rsidP="00CB2717">
      <w:pPr>
        <w:widowControl w:val="0"/>
        <w:autoSpaceDE w:val="0"/>
        <w:autoSpaceDN w:val="0"/>
        <w:adjustRightInd w:val="0"/>
        <w:ind w:left="1440" w:hanging="1440"/>
      </w:pPr>
      <w:r>
        <w:t>1120.20</w:t>
      </w:r>
      <w:r>
        <w:tab/>
      </w:r>
      <w:r w:rsidR="0046251F" w:rsidRPr="0046251F">
        <w:rPr>
          <w:bCs/>
        </w:rPr>
        <w:t xml:space="preserve">Financial and Economic Feasibility – Introduction and </w:t>
      </w:r>
      <w:r>
        <w:t>Applicability</w:t>
      </w:r>
    </w:p>
    <w:p w:rsidR="00CB2717" w:rsidRDefault="00CB2717" w:rsidP="00CB2717">
      <w:pPr>
        <w:widowControl w:val="0"/>
        <w:autoSpaceDE w:val="0"/>
        <w:autoSpaceDN w:val="0"/>
        <w:adjustRightInd w:val="0"/>
        <w:ind w:left="1440" w:hanging="1440"/>
      </w:pPr>
    </w:p>
    <w:p w:rsidR="00CB2717" w:rsidRDefault="00CB2717" w:rsidP="00CB271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INFORMATION REQUIREMENTS</w:t>
      </w:r>
      <w:r w:rsidR="0046251F" w:rsidRPr="0046251F">
        <w:t xml:space="preserve"> AND REVIEW CRITERIA</w:t>
      </w:r>
    </w:p>
    <w:p w:rsidR="00CB2717" w:rsidRDefault="00CB2717" w:rsidP="00CB271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B2717" w:rsidRDefault="00CB2717" w:rsidP="00CB271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B2717" w:rsidRDefault="00CB2717" w:rsidP="00CB2717">
      <w:pPr>
        <w:widowControl w:val="0"/>
        <w:autoSpaceDE w:val="0"/>
        <w:autoSpaceDN w:val="0"/>
        <w:adjustRightInd w:val="0"/>
        <w:ind w:left="1440" w:hanging="1440"/>
      </w:pPr>
      <w:r>
        <w:t>1120.110</w:t>
      </w:r>
      <w:r>
        <w:tab/>
        <w:t xml:space="preserve">Project and Related Cost Data </w:t>
      </w:r>
      <w:r w:rsidR="0046251F" w:rsidRPr="0046251F">
        <w:t xml:space="preserve">− </w:t>
      </w:r>
      <w:r w:rsidR="0046251F" w:rsidRPr="0046251F">
        <w:rPr>
          <w:bCs/>
        </w:rPr>
        <w:t>Review Criteria</w:t>
      </w:r>
    </w:p>
    <w:p w:rsidR="00CB2717" w:rsidRDefault="00CB2717" w:rsidP="00CB2717">
      <w:pPr>
        <w:widowControl w:val="0"/>
        <w:autoSpaceDE w:val="0"/>
        <w:autoSpaceDN w:val="0"/>
        <w:adjustRightInd w:val="0"/>
        <w:ind w:left="1440" w:hanging="1440"/>
      </w:pPr>
      <w:r>
        <w:t>1120.120</w:t>
      </w:r>
      <w:r>
        <w:tab/>
      </w:r>
      <w:r w:rsidR="0046251F" w:rsidRPr="0046251F">
        <w:t xml:space="preserve">Availability of </w:t>
      </w:r>
      <w:r w:rsidR="00B65C87">
        <w:t>F</w:t>
      </w:r>
      <w:r w:rsidR="0046251F" w:rsidRPr="0046251F">
        <w:t>unds – Review Criteria</w:t>
      </w:r>
      <w:r>
        <w:t xml:space="preserve"> </w:t>
      </w:r>
    </w:p>
    <w:p w:rsidR="00CB2717" w:rsidRDefault="00CB2717" w:rsidP="00CB2717">
      <w:pPr>
        <w:widowControl w:val="0"/>
        <w:autoSpaceDE w:val="0"/>
        <w:autoSpaceDN w:val="0"/>
        <w:adjustRightInd w:val="0"/>
        <w:ind w:left="1440" w:hanging="1440"/>
      </w:pPr>
      <w:r>
        <w:t>1120.130</w:t>
      </w:r>
      <w:r>
        <w:tab/>
      </w:r>
      <w:r w:rsidR="0046251F" w:rsidRPr="0046251F">
        <w:t>Financial Viability – Review Criteria</w:t>
      </w:r>
      <w:r>
        <w:t xml:space="preserve"> </w:t>
      </w:r>
    </w:p>
    <w:p w:rsidR="00CB2717" w:rsidRDefault="00B65C87" w:rsidP="00CB2717">
      <w:pPr>
        <w:widowControl w:val="0"/>
        <w:autoSpaceDE w:val="0"/>
        <w:autoSpaceDN w:val="0"/>
        <w:adjustRightInd w:val="0"/>
        <w:ind w:left="1440" w:hanging="1440"/>
      </w:pPr>
      <w:r>
        <w:t>1120.140</w:t>
      </w:r>
      <w:r>
        <w:tab/>
        <w:t>Economic Feasibility − Review Criteria</w:t>
      </w:r>
    </w:p>
    <w:p w:rsidR="00B65C87" w:rsidRDefault="00B65C87" w:rsidP="00CB2717">
      <w:pPr>
        <w:widowControl w:val="0"/>
        <w:autoSpaceDE w:val="0"/>
        <w:autoSpaceDN w:val="0"/>
        <w:adjustRightInd w:val="0"/>
        <w:ind w:left="1440" w:hanging="1440"/>
      </w:pPr>
    </w:p>
    <w:p w:rsidR="00CB2717" w:rsidRDefault="00CB2717" w:rsidP="00CB271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FINANCIAL FEASIBILITY REVIEW CRITERIA</w:t>
      </w:r>
    </w:p>
    <w:p w:rsidR="00CB2717" w:rsidRDefault="00CB2717" w:rsidP="00CB271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B2717" w:rsidRDefault="00CB2717" w:rsidP="00CB271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B2717" w:rsidRDefault="00CB2717" w:rsidP="00CB2717">
      <w:pPr>
        <w:widowControl w:val="0"/>
        <w:autoSpaceDE w:val="0"/>
        <w:autoSpaceDN w:val="0"/>
        <w:adjustRightInd w:val="0"/>
        <w:ind w:left="1440" w:hanging="1440"/>
      </w:pPr>
      <w:r>
        <w:t>1120.210</w:t>
      </w:r>
      <w:r>
        <w:tab/>
        <w:t xml:space="preserve">Financial Feasibility Review Criteria </w:t>
      </w:r>
      <w:r w:rsidR="0046251F">
        <w:t>(Repealed)</w:t>
      </w:r>
    </w:p>
    <w:p w:rsidR="00CB2717" w:rsidRDefault="00CB2717" w:rsidP="00CB2717">
      <w:pPr>
        <w:widowControl w:val="0"/>
        <w:autoSpaceDE w:val="0"/>
        <w:autoSpaceDN w:val="0"/>
        <w:adjustRightInd w:val="0"/>
        <w:ind w:left="1440" w:hanging="1440"/>
      </w:pPr>
    </w:p>
    <w:p w:rsidR="00CB2717" w:rsidRDefault="00CB2717" w:rsidP="00CB271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ECONOMIC FEASIBILITY REVIEW CRITERIA</w:t>
      </w:r>
    </w:p>
    <w:p w:rsidR="00CB2717" w:rsidRDefault="00CB2717" w:rsidP="00CB271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B2717" w:rsidRDefault="00CB2717" w:rsidP="00CB271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B2717" w:rsidRDefault="00CB2717" w:rsidP="00CB2717">
      <w:pPr>
        <w:widowControl w:val="0"/>
        <w:autoSpaceDE w:val="0"/>
        <w:autoSpaceDN w:val="0"/>
        <w:adjustRightInd w:val="0"/>
        <w:ind w:left="1440" w:hanging="1440"/>
      </w:pPr>
      <w:r>
        <w:t>1120.310</w:t>
      </w:r>
      <w:r>
        <w:tab/>
        <w:t xml:space="preserve">Economic Feasibility Review Criteria </w:t>
      </w:r>
      <w:r w:rsidR="00B65C87">
        <w:t>(Renumbered)</w:t>
      </w:r>
    </w:p>
    <w:p w:rsidR="00CB2717" w:rsidRDefault="00CB2717" w:rsidP="00CB2717">
      <w:pPr>
        <w:widowControl w:val="0"/>
        <w:autoSpaceDE w:val="0"/>
        <w:autoSpaceDN w:val="0"/>
        <w:adjustRightInd w:val="0"/>
        <w:ind w:left="1440" w:hanging="1440"/>
      </w:pPr>
    </w:p>
    <w:p w:rsidR="00CB2717" w:rsidRDefault="008140AE" w:rsidP="00863ADF">
      <w:pPr>
        <w:widowControl w:val="0"/>
        <w:autoSpaceDE w:val="0"/>
        <w:autoSpaceDN w:val="0"/>
        <w:adjustRightInd w:val="0"/>
        <w:ind w:left="2358" w:hanging="2358"/>
      </w:pPr>
      <w:r>
        <w:t>1120.</w:t>
      </w:r>
      <w:r w:rsidR="00863ADF">
        <w:t>APPENDIX A</w:t>
      </w:r>
      <w:r w:rsidR="00CB2717">
        <w:tab/>
        <w:t xml:space="preserve">Financial and Economic Review Standards </w:t>
      </w:r>
    </w:p>
    <w:sectPr w:rsidR="00CB2717" w:rsidSect="008532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48A1"/>
    <w:rsid w:val="000F4C15"/>
    <w:rsid w:val="0046251F"/>
    <w:rsid w:val="006D764D"/>
    <w:rsid w:val="007F0491"/>
    <w:rsid w:val="008140AE"/>
    <w:rsid w:val="00853220"/>
    <w:rsid w:val="00863ADF"/>
    <w:rsid w:val="00A4748F"/>
    <w:rsid w:val="00B65C87"/>
    <w:rsid w:val="00BD4F6D"/>
    <w:rsid w:val="00C132FA"/>
    <w:rsid w:val="00CB2717"/>
    <w:rsid w:val="00D343CB"/>
    <w:rsid w:val="00FD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71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71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STATUTORY AUTHORITY, DEFINITIONS, APPLICABILITY AND REVIEW</vt:lpstr>
    </vt:vector>
  </TitlesOfParts>
  <Company>state of illinois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STATUTORY AUTHORITY, DEFINITIONS, APPLICABILITY AND REVIEW</dc:title>
  <dc:subject/>
  <dc:creator>MessingerRR</dc:creator>
  <cp:keywords/>
  <dc:description/>
  <cp:lastModifiedBy>Roberts, John</cp:lastModifiedBy>
  <cp:revision>3</cp:revision>
  <dcterms:created xsi:type="dcterms:W3CDTF">2012-06-22T02:04:00Z</dcterms:created>
  <dcterms:modified xsi:type="dcterms:W3CDTF">2012-06-22T02:04:00Z</dcterms:modified>
</cp:coreProperties>
</file>