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BD" w:rsidRDefault="004D64BD" w:rsidP="002E0D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HEALTH FACILITIES</w:t>
      </w:r>
      <w:r w:rsidR="008E4759">
        <w:t xml:space="preserve"> </w:t>
      </w:r>
      <w:r w:rsidR="00213485">
        <w:t>AND SERVICES REVIEW</w:t>
      </w:r>
      <w:r>
        <w:t xml:space="preserve"> BOARD</w:t>
      </w:r>
    </w:p>
    <w:sectPr w:rsidR="004D64BD" w:rsidSect="00CD48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64BD"/>
    <w:rsid w:val="001A0860"/>
    <w:rsid w:val="00213485"/>
    <w:rsid w:val="002E0D4D"/>
    <w:rsid w:val="004D225B"/>
    <w:rsid w:val="004D64BD"/>
    <w:rsid w:val="006A7CE7"/>
    <w:rsid w:val="008E4759"/>
    <w:rsid w:val="00AD7210"/>
    <w:rsid w:val="00CD48A3"/>
    <w:rsid w:val="00E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HEALTH FACILITIES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HEALTH FACILITIES</dc:title>
  <dc:subject/>
  <dc:creator>MessingerRR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