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78" w:rsidRDefault="00990178" w:rsidP="00990178">
      <w:pPr>
        <w:rPr>
          <w:b/>
          <w:bCs/>
        </w:rPr>
      </w:pPr>
      <w:bookmarkStart w:id="0" w:name="_GoBack"/>
      <w:bookmarkEnd w:id="0"/>
    </w:p>
    <w:p w:rsidR="00990178" w:rsidRPr="006600A4" w:rsidRDefault="00990178" w:rsidP="00990178">
      <w:pPr>
        <w:rPr>
          <w:b/>
          <w:bCs/>
        </w:rPr>
      </w:pPr>
      <w:r w:rsidRPr="006600A4">
        <w:rPr>
          <w:b/>
          <w:bCs/>
        </w:rPr>
        <w:t xml:space="preserve">Section 1100.800 </w:t>
      </w:r>
      <w:r w:rsidR="00FA3E4E">
        <w:rPr>
          <w:b/>
          <w:bCs/>
        </w:rPr>
        <w:t xml:space="preserve"> </w:t>
      </w:r>
      <w:r w:rsidRPr="006600A4">
        <w:rPr>
          <w:b/>
          <w:bCs/>
        </w:rPr>
        <w:t xml:space="preserve">Freestanding </w:t>
      </w:r>
      <w:smartTag w:uri="urn:schemas-microsoft-com:office:smarttags" w:element="place">
        <w:smartTag w:uri="urn:schemas-microsoft-com:office:smarttags" w:element="PlaceName">
          <w:r w:rsidRPr="006600A4">
            <w:rPr>
              <w:b/>
              <w:bCs/>
            </w:rPr>
            <w:t>Emergency</w:t>
          </w:r>
        </w:smartTag>
        <w:r w:rsidRPr="006600A4">
          <w:rPr>
            <w:b/>
            <w:bCs/>
          </w:rPr>
          <w:t xml:space="preserve"> </w:t>
        </w:r>
        <w:smartTag w:uri="urn:schemas-microsoft-com:office:smarttags" w:element="PlaceType">
          <w:r w:rsidRPr="006600A4">
            <w:rPr>
              <w:b/>
              <w:bCs/>
            </w:rPr>
            <w:t>Center</w:t>
          </w:r>
        </w:smartTag>
      </w:smartTag>
      <w:r w:rsidRPr="006600A4">
        <w:rPr>
          <w:b/>
          <w:bCs/>
        </w:rPr>
        <w:t xml:space="preserve"> Medical Services Category of Service</w:t>
      </w:r>
    </w:p>
    <w:p w:rsidR="00990178" w:rsidRPr="006600A4" w:rsidRDefault="00990178" w:rsidP="00990178">
      <w:pPr>
        <w:rPr>
          <w:b/>
          <w:bCs/>
        </w:rPr>
      </w:pPr>
    </w:p>
    <w:p w:rsidR="00990178" w:rsidRPr="006600A4" w:rsidRDefault="00990178" w:rsidP="00990178">
      <w:pPr>
        <w:ind w:firstLine="720"/>
      </w:pPr>
      <w:r>
        <w:t>a)</w:t>
      </w:r>
      <w:r>
        <w:tab/>
      </w:r>
      <w:r w:rsidRPr="006600A4">
        <w:t>Planning Areas</w:t>
      </w:r>
    </w:p>
    <w:p w:rsidR="00990178" w:rsidRPr="006600A4" w:rsidRDefault="00990178" w:rsidP="00990178">
      <w:pPr>
        <w:ind w:left="1440"/>
        <w:rPr>
          <w:bCs/>
        </w:rPr>
      </w:pPr>
      <w:r w:rsidRPr="006600A4">
        <w:rPr>
          <w:bCs/>
        </w:rPr>
        <w:t>Planning areas are the same as those for medical-surgical and pediatric care.</w:t>
      </w:r>
    </w:p>
    <w:p w:rsidR="00990178" w:rsidRPr="006600A4" w:rsidRDefault="00990178" w:rsidP="00990178">
      <w:pPr>
        <w:ind w:left="1440"/>
        <w:rPr>
          <w:bCs/>
        </w:rPr>
      </w:pPr>
    </w:p>
    <w:p w:rsidR="00990178" w:rsidRDefault="00990178" w:rsidP="00990178">
      <w:pPr>
        <w:ind w:firstLine="720"/>
      </w:pPr>
      <w:r>
        <w:t>b)</w:t>
      </w:r>
      <w:r>
        <w:tab/>
      </w:r>
      <w:r w:rsidRPr="006600A4">
        <w:t>Age Groups</w:t>
      </w:r>
    </w:p>
    <w:p w:rsidR="00990178" w:rsidRPr="006600A4" w:rsidRDefault="00990178" w:rsidP="00990178">
      <w:pPr>
        <w:ind w:left="1440"/>
        <w:rPr>
          <w:bCs/>
        </w:rPr>
      </w:pPr>
      <w:r w:rsidRPr="006600A4">
        <w:rPr>
          <w:bCs/>
        </w:rPr>
        <w:t>For freestanding emergency center medical services, all ages.</w:t>
      </w:r>
    </w:p>
    <w:p w:rsidR="00990178" w:rsidRPr="006600A4" w:rsidRDefault="00990178" w:rsidP="00990178">
      <w:pPr>
        <w:ind w:left="1440"/>
        <w:rPr>
          <w:bCs/>
        </w:rPr>
      </w:pPr>
    </w:p>
    <w:p w:rsidR="00990178" w:rsidRPr="006600A4" w:rsidRDefault="00990178" w:rsidP="00990178">
      <w:pPr>
        <w:ind w:firstLine="720"/>
      </w:pPr>
      <w:r>
        <w:t>c)</w:t>
      </w:r>
      <w:r>
        <w:tab/>
      </w:r>
      <w:r w:rsidRPr="006600A4">
        <w:t>Utilization</w:t>
      </w:r>
    </w:p>
    <w:p w:rsidR="00990178" w:rsidRPr="006600A4" w:rsidRDefault="00990178" w:rsidP="00990178">
      <w:pPr>
        <w:ind w:left="1440"/>
        <w:rPr>
          <w:bCs/>
        </w:rPr>
      </w:pPr>
      <w:r w:rsidRPr="006600A4">
        <w:rPr>
          <w:bCs/>
        </w:rPr>
        <w:t>The minimum operational capacity for each treatment station in an FEC is 5.5 patients per day (2000 patient visits per year) based upon 24-hour availability.</w:t>
      </w:r>
    </w:p>
    <w:p w:rsidR="00990178" w:rsidRPr="006600A4" w:rsidRDefault="00990178" w:rsidP="00990178">
      <w:pPr>
        <w:ind w:left="1440"/>
      </w:pPr>
    </w:p>
    <w:p w:rsidR="00990178" w:rsidRPr="006600A4" w:rsidRDefault="00990178" w:rsidP="00990178">
      <w:pPr>
        <w:ind w:firstLine="720"/>
      </w:pPr>
      <w:r>
        <w:t>d)</w:t>
      </w:r>
      <w:r>
        <w:tab/>
      </w:r>
      <w:r w:rsidRPr="006600A4">
        <w:t>Need Determination</w:t>
      </w:r>
    </w:p>
    <w:p w:rsidR="00990178" w:rsidRPr="006600A4" w:rsidRDefault="00990178" w:rsidP="00990178">
      <w:pPr>
        <w:ind w:left="1440"/>
        <w:rPr>
          <w:bCs/>
        </w:rPr>
      </w:pPr>
      <w:r w:rsidRPr="006600A4">
        <w:rPr>
          <w:bCs/>
        </w:rPr>
        <w:t xml:space="preserve">No formula need determination for the establishment of a freestanding emergency center medical service category of service or the number of treatment stations has been established.  Need shall be established pursuant to the applicable review criteria of 77 </w:t>
      </w:r>
      <w:smartTag w:uri="urn:schemas-microsoft-com:office:smarttags" w:element="place">
        <w:smartTag w:uri="urn:schemas-microsoft-com:office:smarttags" w:element="State">
          <w:r w:rsidRPr="006600A4">
            <w:rPr>
              <w:bCs/>
            </w:rPr>
            <w:t>Ill.</w:t>
          </w:r>
        </w:smartTag>
      </w:smartTag>
      <w:r w:rsidRPr="006600A4">
        <w:rPr>
          <w:bCs/>
        </w:rPr>
        <w:t xml:space="preserve"> Adm. Code 1110.</w:t>
      </w:r>
    </w:p>
    <w:p w:rsidR="001C71C2" w:rsidRDefault="001C71C2" w:rsidP="00573770"/>
    <w:p w:rsidR="00990178" w:rsidRPr="00D55B37" w:rsidRDefault="00990178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2C0058">
        <w:t>12321</w:t>
      </w:r>
      <w:r w:rsidRPr="00D55B37">
        <w:t xml:space="preserve">, effective </w:t>
      </w:r>
      <w:r w:rsidR="002C0058">
        <w:t>July 18, 2008</w:t>
      </w:r>
      <w:r w:rsidRPr="00D55B37">
        <w:t>)</w:t>
      </w:r>
    </w:p>
    <w:sectPr w:rsidR="00990178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AE" w:rsidRDefault="00903AAE">
      <w:r>
        <w:separator/>
      </w:r>
    </w:p>
  </w:endnote>
  <w:endnote w:type="continuationSeparator" w:id="0">
    <w:p w:rsidR="00903AAE" w:rsidRDefault="0090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AE" w:rsidRDefault="00903AAE">
      <w:r>
        <w:separator/>
      </w:r>
    </w:p>
  </w:footnote>
  <w:footnote w:type="continuationSeparator" w:id="0">
    <w:p w:rsidR="00903AAE" w:rsidRDefault="0090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646"/>
    <w:multiLevelType w:val="hybridMultilevel"/>
    <w:tmpl w:val="559CA33E"/>
    <w:lvl w:ilvl="0" w:tplc="8BEA097C">
      <w:start w:val="2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>
    <w:nsid w:val="607703C4"/>
    <w:multiLevelType w:val="hybridMultilevel"/>
    <w:tmpl w:val="CAEE8056"/>
    <w:lvl w:ilvl="0" w:tplc="C8EA622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27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3C8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0058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4059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3F71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FBC"/>
    <w:rsid w:val="008D7182"/>
    <w:rsid w:val="008E4486"/>
    <w:rsid w:val="008E68BC"/>
    <w:rsid w:val="008F2BEE"/>
    <w:rsid w:val="00903AAE"/>
    <w:rsid w:val="009043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178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0DE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250E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272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3E4E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1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1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