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17" w:rsidRPr="00D71317" w:rsidRDefault="00D71317" w:rsidP="00D71317">
      <w:bookmarkStart w:id="0" w:name="_GoBack"/>
      <w:bookmarkEnd w:id="0"/>
    </w:p>
    <w:p w:rsidR="003F1D3B" w:rsidRPr="00D71317" w:rsidRDefault="00D71317" w:rsidP="00D71317">
      <w:pPr>
        <w:rPr>
          <w:b/>
        </w:rPr>
      </w:pPr>
      <w:r w:rsidRPr="00D71317">
        <w:rPr>
          <w:b/>
        </w:rPr>
        <w:t xml:space="preserve">Section 976.160 </w:t>
      </w:r>
      <w:r w:rsidR="003F1D3B" w:rsidRPr="00D71317">
        <w:rPr>
          <w:b/>
        </w:rPr>
        <w:t xml:space="preserve"> Obligation</w:t>
      </w:r>
    </w:p>
    <w:p w:rsidR="003F1D3B" w:rsidRPr="00D71317" w:rsidRDefault="003F1D3B" w:rsidP="00D71317"/>
    <w:p w:rsidR="003F1D3B" w:rsidRPr="00D71317" w:rsidRDefault="003F1D3B" w:rsidP="00D71317">
      <w:pPr>
        <w:ind w:left="1440" w:hanging="720"/>
      </w:pPr>
      <w:r w:rsidRPr="00D71317">
        <w:t>a)</w:t>
      </w:r>
      <w:r w:rsidRPr="00D71317">
        <w:tab/>
        <w:t>A grantee shall obligate the funds no later than 18 months after the Illinois State Comptroller has made the initial payment to the grantee.</w:t>
      </w:r>
    </w:p>
    <w:p w:rsidR="003F1D3B" w:rsidRPr="00D71317" w:rsidRDefault="003F1D3B" w:rsidP="00D71317"/>
    <w:p w:rsidR="003F1D3B" w:rsidRPr="00D71317" w:rsidRDefault="003F1D3B" w:rsidP="00D71317">
      <w:pPr>
        <w:ind w:firstLine="720"/>
      </w:pPr>
      <w:r w:rsidRPr="00D71317">
        <w:t>b)</w:t>
      </w:r>
      <w:r w:rsidRPr="00D71317">
        <w:tab/>
        <w:t>Obligation occurs when one of the following is submitted to the Department:</w:t>
      </w:r>
    </w:p>
    <w:p w:rsidR="003F1D3B" w:rsidRPr="00D71317" w:rsidRDefault="003F1D3B" w:rsidP="00D71317"/>
    <w:p w:rsidR="003F1D3B" w:rsidRPr="00D71317" w:rsidRDefault="003F1D3B" w:rsidP="00D71317">
      <w:pPr>
        <w:ind w:left="2160" w:hanging="720"/>
      </w:pPr>
      <w:r w:rsidRPr="00D71317">
        <w:t>1)</w:t>
      </w:r>
      <w:r w:rsidRPr="00D71317">
        <w:tab/>
        <w:t>A copy of a signed construction contract that is equal to or exceeds 30% of the total project cost (if a project involves construction or modernization that will be performed without a contract, obligation occurs when the hospital</w:t>
      </w:r>
      <w:r w:rsidR="00D71317">
        <w:t>'</w:t>
      </w:r>
      <w:r w:rsidRPr="00D71317">
        <w:t>s Board of Directors authorized the project to commence);</w:t>
      </w:r>
    </w:p>
    <w:p w:rsidR="003F1D3B" w:rsidRPr="00D71317" w:rsidRDefault="003F1D3B" w:rsidP="00D71317"/>
    <w:p w:rsidR="003F1D3B" w:rsidRPr="00D71317" w:rsidRDefault="003F1D3B" w:rsidP="00D71317">
      <w:pPr>
        <w:ind w:left="2160" w:hanging="720"/>
      </w:pPr>
      <w:r w:rsidRPr="00D71317">
        <w:t>2)</w:t>
      </w:r>
      <w:r w:rsidRPr="00D71317">
        <w:tab/>
        <w:t>A copy of a signed purchase order that equals or exceeds 30% of the total project cost for medical equipment or information technology; or</w:t>
      </w:r>
    </w:p>
    <w:p w:rsidR="003F1D3B" w:rsidRPr="00D71317" w:rsidRDefault="003F1D3B" w:rsidP="00D71317"/>
    <w:p w:rsidR="003F1D3B" w:rsidRPr="00D71317" w:rsidRDefault="003F1D3B" w:rsidP="00D71317">
      <w:pPr>
        <w:ind w:left="2160" w:hanging="720"/>
      </w:pPr>
      <w:r w:rsidRPr="00D71317">
        <w:t>3)</w:t>
      </w:r>
      <w:r w:rsidRPr="00D71317">
        <w:tab/>
        <w:t>Documentation of the combined total capital expenditure of 30% or more of the project cost (documentation shall consist of a certification from the grantee attesting to the amount of funds expended).</w:t>
      </w:r>
    </w:p>
    <w:p w:rsidR="003F1D3B" w:rsidRPr="00D71317" w:rsidRDefault="003F1D3B" w:rsidP="00D71317"/>
    <w:p w:rsidR="003F1D3B" w:rsidRPr="00D71317" w:rsidRDefault="003F1D3B" w:rsidP="00D71317">
      <w:pPr>
        <w:ind w:left="1440" w:hanging="720"/>
      </w:pPr>
      <w:r w:rsidRPr="00D71317">
        <w:t>c)</w:t>
      </w:r>
      <w:r w:rsidRPr="00D71317">
        <w:tab/>
        <w:t>Failure to submit an obligation notice within the prescribed time frame will result in the Department pursuing the recovery of grant funds (see Section 976.140).</w:t>
      </w:r>
    </w:p>
    <w:sectPr w:rsidR="003F1D3B" w:rsidRPr="00D713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C5" w:rsidRDefault="002932C5">
      <w:r>
        <w:separator/>
      </w:r>
    </w:p>
  </w:endnote>
  <w:endnote w:type="continuationSeparator" w:id="0">
    <w:p w:rsidR="002932C5" w:rsidRDefault="0029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C5" w:rsidRDefault="002932C5">
      <w:r>
        <w:separator/>
      </w:r>
    </w:p>
  </w:footnote>
  <w:footnote w:type="continuationSeparator" w:id="0">
    <w:p w:rsidR="002932C5" w:rsidRDefault="0029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D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3B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BA7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2C5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1D3B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157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31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