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AB" w:rsidRPr="00271300" w:rsidRDefault="00001BAB" w:rsidP="0027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BAB" w:rsidRPr="00271300" w:rsidRDefault="00001BAB" w:rsidP="00271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300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974.20 </w:t>
      </w:r>
      <w:r w:rsidR="00271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1300">
        <w:rPr>
          <w:rFonts w:ascii="Times New Roman" w:eastAsia="Times New Roman" w:hAnsi="Times New Roman" w:cs="Times New Roman"/>
          <w:b/>
          <w:sz w:val="24"/>
          <w:szCs w:val="24"/>
        </w:rPr>
        <w:t>Referenced Materials</w:t>
      </w:r>
    </w:p>
    <w:p w:rsidR="00001BAB" w:rsidRPr="00271300" w:rsidRDefault="00001BAB" w:rsidP="0027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BAB" w:rsidRDefault="00271300" w:rsidP="002713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1BAB" w:rsidRPr="00271300">
        <w:rPr>
          <w:rFonts w:ascii="Times New Roman" w:eastAsia="Times New Roman" w:hAnsi="Times New Roman" w:cs="Times New Roman"/>
          <w:sz w:val="24"/>
          <w:szCs w:val="24"/>
        </w:rPr>
        <w:t>State of Illinois Statutes</w:t>
      </w:r>
    </w:p>
    <w:p w:rsidR="00271300" w:rsidRPr="00271300" w:rsidRDefault="00271300" w:rsidP="0027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BAB" w:rsidRPr="00271300" w:rsidRDefault="00001BAB" w:rsidP="002713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7130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71300">
        <w:rPr>
          <w:rFonts w:ascii="Times New Roman" w:eastAsia="Times New Roman" w:hAnsi="Times New Roman" w:cs="Times New Roman"/>
          <w:sz w:val="24"/>
          <w:szCs w:val="24"/>
        </w:rPr>
        <w:tab/>
        <w:t>Illinois Lottery Law [20 ILCS 1605]</w:t>
      </w:r>
    </w:p>
    <w:p w:rsidR="00001BAB" w:rsidRPr="00271300" w:rsidRDefault="00001BAB" w:rsidP="0027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BAB" w:rsidRPr="00271300" w:rsidRDefault="00001BAB" w:rsidP="002713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7130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71300">
        <w:rPr>
          <w:rFonts w:ascii="Times New Roman" w:eastAsia="Times New Roman" w:hAnsi="Times New Roman" w:cs="Times New Roman"/>
          <w:sz w:val="24"/>
          <w:szCs w:val="24"/>
        </w:rPr>
        <w:tab/>
        <w:t>Civil Administrative Code of Illinois [20 ILCS 2310]</w:t>
      </w:r>
    </w:p>
    <w:p w:rsidR="00001BAB" w:rsidRPr="00271300" w:rsidRDefault="00001BAB" w:rsidP="0027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BAB" w:rsidRPr="00271300" w:rsidRDefault="00001BAB" w:rsidP="002713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7130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71300">
        <w:rPr>
          <w:rFonts w:ascii="Times New Roman" w:eastAsia="Times New Roman" w:hAnsi="Times New Roman" w:cs="Times New Roman"/>
          <w:sz w:val="24"/>
          <w:szCs w:val="24"/>
        </w:rPr>
        <w:tab/>
        <w:t>AIDS Confidentiality Act [410 ILCS 305]</w:t>
      </w:r>
    </w:p>
    <w:p w:rsidR="00001BAB" w:rsidRPr="00271300" w:rsidRDefault="00001BAB" w:rsidP="0027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BAB" w:rsidRDefault="00001BAB" w:rsidP="0027130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71300">
        <w:rPr>
          <w:rFonts w:ascii="Times New Roman" w:hAnsi="Times New Roman" w:cs="Times New Roman"/>
          <w:sz w:val="24"/>
          <w:szCs w:val="24"/>
        </w:rPr>
        <w:t>4)</w:t>
      </w:r>
      <w:r w:rsidRPr="00271300">
        <w:rPr>
          <w:rFonts w:ascii="Times New Roman" w:hAnsi="Times New Roman" w:cs="Times New Roman"/>
          <w:sz w:val="24"/>
          <w:szCs w:val="24"/>
        </w:rPr>
        <w:tab/>
        <w:t>Illinois Grant Funds Recovery Act [30 ILCS 705]</w:t>
      </w:r>
    </w:p>
    <w:p w:rsidR="00271300" w:rsidRPr="00271300" w:rsidRDefault="00271300" w:rsidP="00271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BAB" w:rsidRPr="00271300" w:rsidRDefault="00001BAB" w:rsidP="0027130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71300">
        <w:rPr>
          <w:rFonts w:ascii="Times New Roman" w:hAnsi="Times New Roman" w:cs="Times New Roman"/>
          <w:sz w:val="24"/>
          <w:szCs w:val="24"/>
        </w:rPr>
        <w:t>5)</w:t>
      </w:r>
      <w:r w:rsidRPr="00271300">
        <w:rPr>
          <w:rFonts w:ascii="Times New Roman" w:hAnsi="Times New Roman" w:cs="Times New Roman"/>
          <w:sz w:val="24"/>
          <w:szCs w:val="24"/>
        </w:rPr>
        <w:tab/>
        <w:t>General Not-for-Profit Corporation Act of 1986 [805 ILCS 105]</w:t>
      </w:r>
    </w:p>
    <w:p w:rsidR="00001BAB" w:rsidRPr="00271300" w:rsidRDefault="00001BAB" w:rsidP="00271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BAB" w:rsidRPr="00271300" w:rsidRDefault="00001BAB" w:rsidP="0027130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71300">
        <w:rPr>
          <w:rFonts w:ascii="Times New Roman" w:hAnsi="Times New Roman" w:cs="Times New Roman"/>
          <w:sz w:val="24"/>
          <w:szCs w:val="24"/>
        </w:rPr>
        <w:t>6)</w:t>
      </w:r>
      <w:r w:rsidRPr="00271300">
        <w:rPr>
          <w:rFonts w:ascii="Times New Roman" w:hAnsi="Times New Roman" w:cs="Times New Roman"/>
          <w:sz w:val="24"/>
          <w:szCs w:val="24"/>
        </w:rPr>
        <w:tab/>
        <w:t>Code of Civil Procedure [735 ILCS 5]</w:t>
      </w:r>
    </w:p>
    <w:p w:rsidR="00001BAB" w:rsidRPr="00271300" w:rsidRDefault="00001BAB" w:rsidP="00271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300" w:rsidRDefault="00001BAB" w:rsidP="0027130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71300">
        <w:rPr>
          <w:rFonts w:ascii="Times New Roman" w:hAnsi="Times New Roman" w:cs="Times New Roman"/>
          <w:sz w:val="24"/>
          <w:szCs w:val="24"/>
        </w:rPr>
        <w:t>7)</w:t>
      </w:r>
      <w:r w:rsidRPr="00271300">
        <w:rPr>
          <w:rFonts w:ascii="Times New Roman" w:hAnsi="Times New Roman" w:cs="Times New Roman"/>
          <w:sz w:val="24"/>
          <w:szCs w:val="24"/>
        </w:rPr>
        <w:tab/>
        <w:t>Administrative Review Law [735 ILCS 5</w:t>
      </w:r>
      <w:r w:rsidR="00BA21C1">
        <w:rPr>
          <w:rFonts w:ascii="Times New Roman" w:hAnsi="Times New Roman" w:cs="Times New Roman"/>
          <w:sz w:val="24"/>
          <w:szCs w:val="24"/>
        </w:rPr>
        <w:t>/Art. III</w:t>
      </w:r>
      <w:r w:rsidRPr="00271300">
        <w:rPr>
          <w:rFonts w:ascii="Times New Roman" w:hAnsi="Times New Roman" w:cs="Times New Roman"/>
          <w:sz w:val="24"/>
          <w:szCs w:val="24"/>
        </w:rPr>
        <w:t>]</w:t>
      </w:r>
    </w:p>
    <w:p w:rsidR="00271300" w:rsidRPr="00271300" w:rsidRDefault="00271300" w:rsidP="00271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BAB" w:rsidRPr="00271300" w:rsidRDefault="00271300" w:rsidP="002713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1300">
        <w:rPr>
          <w:rFonts w:ascii="Times New Roman" w:hAnsi="Times New Roman" w:cs="Times New Roman"/>
          <w:sz w:val="24"/>
          <w:szCs w:val="24"/>
        </w:rPr>
        <w:t>b)</w:t>
      </w:r>
      <w:r w:rsidRPr="00271300">
        <w:rPr>
          <w:rFonts w:ascii="Times New Roman" w:hAnsi="Times New Roman" w:cs="Times New Roman"/>
          <w:sz w:val="24"/>
          <w:szCs w:val="24"/>
        </w:rPr>
        <w:tab/>
      </w:r>
      <w:r w:rsidR="00001BAB" w:rsidRPr="00271300">
        <w:rPr>
          <w:rFonts w:ascii="Times New Roman" w:hAnsi="Times New Roman" w:cs="Times New Roman"/>
          <w:sz w:val="24"/>
          <w:szCs w:val="24"/>
        </w:rPr>
        <w:t>Federal Statutes</w:t>
      </w:r>
    </w:p>
    <w:p w:rsidR="00BA21C1" w:rsidRDefault="00BA21C1" w:rsidP="002713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01BAB" w:rsidRPr="00271300" w:rsidRDefault="00001BAB" w:rsidP="002713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71300">
        <w:rPr>
          <w:rFonts w:ascii="Times New Roman" w:eastAsia="Times New Roman" w:hAnsi="Times New Roman" w:cs="Times New Roman"/>
          <w:sz w:val="24"/>
          <w:szCs w:val="24"/>
        </w:rPr>
        <w:t>Clinical Laboratory Improvement Amendments of 1988 (CLIA) (42 USC 263)</w:t>
      </w:r>
    </w:p>
    <w:p w:rsidR="00001BAB" w:rsidRPr="00271300" w:rsidRDefault="00001BAB" w:rsidP="0027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BAB" w:rsidRPr="00271300" w:rsidRDefault="00271300" w:rsidP="002713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1BAB" w:rsidRPr="00271300">
        <w:rPr>
          <w:rFonts w:ascii="Times New Roman" w:eastAsia="Times New Roman" w:hAnsi="Times New Roman" w:cs="Times New Roman"/>
          <w:sz w:val="24"/>
          <w:szCs w:val="24"/>
        </w:rPr>
        <w:t>State of Illinois Administrative Rules</w:t>
      </w:r>
    </w:p>
    <w:p w:rsidR="00BA21C1" w:rsidRDefault="00BA21C1" w:rsidP="002713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01BAB" w:rsidRPr="00271300" w:rsidRDefault="00001BAB" w:rsidP="002713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71300">
        <w:rPr>
          <w:rFonts w:ascii="Times New Roman" w:eastAsia="Times New Roman" w:hAnsi="Times New Roman" w:cs="Times New Roman"/>
          <w:sz w:val="24"/>
          <w:szCs w:val="24"/>
        </w:rPr>
        <w:t>Practice and Procedure in Administrative Hearings (77 Ill. Adm. Code 100)</w:t>
      </w:r>
    </w:p>
    <w:sectPr w:rsidR="00001BAB" w:rsidRPr="0027130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7C" w:rsidRDefault="00C61B7C">
      <w:r>
        <w:separator/>
      </w:r>
    </w:p>
  </w:endnote>
  <w:endnote w:type="continuationSeparator" w:id="0">
    <w:p w:rsidR="00C61B7C" w:rsidRDefault="00C6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7C" w:rsidRDefault="00C61B7C">
      <w:r>
        <w:separator/>
      </w:r>
    </w:p>
  </w:footnote>
  <w:footnote w:type="continuationSeparator" w:id="0">
    <w:p w:rsidR="00C61B7C" w:rsidRDefault="00C6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4499A"/>
    <w:multiLevelType w:val="hybridMultilevel"/>
    <w:tmpl w:val="B6545B52"/>
    <w:lvl w:ilvl="0" w:tplc="051C7CF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0615D"/>
    <w:multiLevelType w:val="hybridMultilevel"/>
    <w:tmpl w:val="FD80B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761C26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7C"/>
    <w:rsid w:val="00000AED"/>
    <w:rsid w:val="00001BAB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300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1C1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B7C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4DC89-C2E5-4D5D-A274-BBA75F0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BA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2014-11-24T21:18:00Z</dcterms:created>
  <dcterms:modified xsi:type="dcterms:W3CDTF">2014-11-25T20:31:00Z</dcterms:modified>
</cp:coreProperties>
</file>