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3" w:rsidRDefault="00FB3CD3" w:rsidP="00FB3C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B3CD3" w:rsidRDefault="00FB3CD3" w:rsidP="009F4591">
      <w:pPr>
        <w:widowControl w:val="0"/>
        <w:autoSpaceDE w:val="0"/>
        <w:autoSpaceDN w:val="0"/>
        <w:adjustRightInd w:val="0"/>
      </w:pPr>
    </w:p>
    <w:p w:rsidR="009F4591" w:rsidRDefault="009F4591" w:rsidP="009F459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970.10</w:t>
      </w:r>
      <w:r>
        <w:tab/>
        <w:t xml:space="preserve">Definitions </w:t>
      </w:r>
    </w:p>
    <w:p w:rsidR="00FB3CD3" w:rsidRDefault="00FB3CD3" w:rsidP="009F4591">
      <w:pPr>
        <w:widowControl w:val="0"/>
        <w:autoSpaceDE w:val="0"/>
        <w:autoSpaceDN w:val="0"/>
        <w:adjustRightInd w:val="0"/>
        <w:ind w:left="1440" w:hanging="1440"/>
      </w:pPr>
      <w:r>
        <w:t>970.15</w:t>
      </w:r>
      <w:r>
        <w:tab/>
        <w:t>Referenced Materials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970.20</w:t>
      </w:r>
      <w:r>
        <w:tab/>
        <w:t xml:space="preserve">Eligibility </w:t>
      </w:r>
      <w:r w:rsidR="00FB3CD3">
        <w:t>(Repealed)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970.30</w:t>
      </w:r>
      <w:r>
        <w:tab/>
        <w:t xml:space="preserve">Application Procedures </w:t>
      </w:r>
      <w:r w:rsidR="00FB3CD3">
        <w:t>(Repealed)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970.40</w:t>
      </w:r>
      <w:r>
        <w:tab/>
        <w:t xml:space="preserve">Application Review Criteria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970.50</w:t>
      </w:r>
      <w:r>
        <w:tab/>
        <w:t xml:space="preserve">Notification of Award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970.60</w:t>
      </w:r>
      <w:r>
        <w:tab/>
        <w:t xml:space="preserve">Award and Use of Grant Funds </w:t>
      </w:r>
      <w:r w:rsidR="00FB3CD3">
        <w:t>(Repealed)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970.70</w:t>
      </w:r>
      <w:r>
        <w:tab/>
        <w:t xml:space="preserve">Monitoring Criteria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970.80</w:t>
      </w:r>
      <w:r>
        <w:tab/>
        <w:t xml:space="preserve">Contract Expiration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970.90</w:t>
      </w:r>
      <w:r>
        <w:tab/>
        <w:t xml:space="preserve">Termination of the Grant Agreement or Funding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970.100</w:t>
      </w:r>
      <w:r>
        <w:tab/>
        <w:t xml:space="preserve">Denial, Suspension or Revocation of Grant Application or Grant Agreement </w:t>
      </w:r>
    </w:p>
    <w:p w:rsidR="009F4591" w:rsidRDefault="009F4591" w:rsidP="009F4591">
      <w:pPr>
        <w:widowControl w:val="0"/>
        <w:autoSpaceDE w:val="0"/>
        <w:autoSpaceDN w:val="0"/>
        <w:adjustRightInd w:val="0"/>
        <w:ind w:left="1440" w:hanging="1440"/>
      </w:pPr>
      <w:r>
        <w:t>970.110</w:t>
      </w:r>
      <w:r>
        <w:tab/>
        <w:t xml:space="preserve">Procedures for Hearings </w:t>
      </w:r>
    </w:p>
    <w:p w:rsidR="00FB3CD3" w:rsidRDefault="00FB3CD3" w:rsidP="009F4591">
      <w:pPr>
        <w:widowControl w:val="0"/>
        <w:autoSpaceDE w:val="0"/>
        <w:autoSpaceDN w:val="0"/>
        <w:adjustRightInd w:val="0"/>
        <w:ind w:left="1440" w:hanging="1440"/>
      </w:pPr>
    </w:p>
    <w:p w:rsidR="00DE4461" w:rsidRDefault="00FB3CD3" w:rsidP="00FB3CD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PENNY SEVERNS BREAST, CERVICAL, 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OVARIAN CANCER RESEARCH FUND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970.200</w:t>
      </w:r>
      <w:r>
        <w:tab/>
        <w:t>Purpose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970.210</w:t>
      </w:r>
      <w:r>
        <w:tab/>
        <w:t xml:space="preserve">Penny </w:t>
      </w:r>
      <w:proofErr w:type="spellStart"/>
      <w:r>
        <w:t>Severns</w:t>
      </w:r>
      <w:proofErr w:type="spellEnd"/>
      <w:r>
        <w:t xml:space="preserve"> Breast, Cervical, and Ovarian Cancer Research Fund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970.220</w:t>
      </w:r>
      <w:r>
        <w:tab/>
        <w:t>Eligibil</w:t>
      </w:r>
      <w:r w:rsidR="00121F26">
        <w:t>i</w:t>
      </w:r>
      <w:r>
        <w:t>ty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970.230</w:t>
      </w:r>
      <w:r>
        <w:tab/>
        <w:t>Application Procedures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970.240</w:t>
      </w:r>
      <w:r>
        <w:tab/>
        <w:t>Award and Use of Grant Funds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TICKET FOR THE CURE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970.310</w:t>
      </w:r>
      <w:r>
        <w:tab/>
        <w:t>Ticket for the Cure Fund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970.320</w:t>
      </w:r>
      <w:r>
        <w:tab/>
        <w:t>Eligibility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970.330</w:t>
      </w:r>
      <w:r>
        <w:tab/>
        <w:t xml:space="preserve">Application Procedures for Research </w:t>
      </w:r>
      <w:r w:rsidR="00DE4461">
        <w:t>C</w:t>
      </w:r>
      <w:r>
        <w:t>oncerning Breast Cancer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970.340</w:t>
      </w:r>
      <w:r>
        <w:tab/>
        <w:t>Application Procedures for Services for Breast Cancer Victims</w:t>
      </w:r>
    </w:p>
    <w:p w:rsidR="00FB3CD3" w:rsidRDefault="00FB3CD3" w:rsidP="00FB3CD3">
      <w:pPr>
        <w:widowControl w:val="0"/>
        <w:autoSpaceDE w:val="0"/>
        <w:autoSpaceDN w:val="0"/>
        <w:adjustRightInd w:val="0"/>
        <w:ind w:left="1440" w:hanging="1440"/>
      </w:pPr>
      <w:r>
        <w:t>970.350</w:t>
      </w:r>
      <w:r>
        <w:tab/>
        <w:t>Award and Use of Grant Funds</w:t>
      </w:r>
    </w:p>
    <w:p w:rsidR="00FB3CD3" w:rsidRPr="00037FA6" w:rsidRDefault="00FB3CD3" w:rsidP="00037FA6"/>
    <w:sectPr w:rsidR="00FB3CD3" w:rsidRPr="00037FA6" w:rsidSect="009F45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591"/>
    <w:rsid w:val="00037FA6"/>
    <w:rsid w:val="00121F26"/>
    <w:rsid w:val="001D0330"/>
    <w:rsid w:val="00363B8F"/>
    <w:rsid w:val="00404225"/>
    <w:rsid w:val="007410DB"/>
    <w:rsid w:val="0091459F"/>
    <w:rsid w:val="009F4591"/>
    <w:rsid w:val="00DE4461"/>
    <w:rsid w:val="00FB2699"/>
    <w:rsid w:val="00F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