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4EB4" w14:textId="77777777" w:rsidR="00C74283" w:rsidRPr="0046787D" w:rsidRDefault="00C74283" w:rsidP="005C28AD"/>
    <w:p w14:paraId="0DB2239D" w14:textId="77777777" w:rsidR="00EE13C9" w:rsidRPr="00C74283" w:rsidRDefault="00EE13C9" w:rsidP="005C28AD">
      <w:pPr>
        <w:rPr>
          <w:b/>
        </w:rPr>
      </w:pPr>
      <w:r w:rsidRPr="00C74283">
        <w:rPr>
          <w:b/>
        </w:rPr>
        <w:t xml:space="preserve">Section </w:t>
      </w:r>
      <w:proofErr w:type="gramStart"/>
      <w:r w:rsidRPr="00C74283">
        <w:rPr>
          <w:b/>
        </w:rPr>
        <w:t>955.130</w:t>
      </w:r>
      <w:r w:rsidR="00C74283">
        <w:rPr>
          <w:b/>
        </w:rPr>
        <w:t xml:space="preserve">  </w:t>
      </w:r>
      <w:r w:rsidRPr="00C74283">
        <w:rPr>
          <w:b/>
        </w:rPr>
        <w:t>Exceptions</w:t>
      </w:r>
      <w:proofErr w:type="gramEnd"/>
    </w:p>
    <w:p w14:paraId="060CF7CF" w14:textId="77777777" w:rsidR="00EE13C9" w:rsidRPr="00EE13C9" w:rsidRDefault="00EE13C9" w:rsidP="005C28AD"/>
    <w:p w14:paraId="3A8B7566" w14:textId="77777777" w:rsidR="00EE13C9" w:rsidRPr="00EE13C9" w:rsidRDefault="00EE13C9" w:rsidP="005C28AD">
      <w:r w:rsidRPr="00EE13C9">
        <w:t>The Act and this Part shall not apply to:</w:t>
      </w:r>
    </w:p>
    <w:p w14:paraId="1323A28C" w14:textId="77777777" w:rsidR="00EE13C9" w:rsidRPr="00EE13C9" w:rsidRDefault="00EE13C9" w:rsidP="005C28AD"/>
    <w:p w14:paraId="591F9C31" w14:textId="77777777" w:rsidR="00EE13C9" w:rsidRPr="00EE13C9" w:rsidRDefault="0073797C" w:rsidP="005C28AD">
      <w:pPr>
        <w:ind w:left="1440" w:hanging="720"/>
      </w:pPr>
      <w:r>
        <w:t>a</w:t>
      </w:r>
      <w:r w:rsidR="00DE6FE3">
        <w:t>)</w:t>
      </w:r>
      <w:r w:rsidR="00EE13C9" w:rsidRPr="00EE13C9">
        <w:tab/>
      </w:r>
      <w:r w:rsidR="00EE13C9" w:rsidRPr="00EE13C9">
        <w:rPr>
          <w:i/>
          <w:iCs/>
        </w:rPr>
        <w:t xml:space="preserve">An individual who is licensed by the Department of </w:t>
      </w:r>
      <w:r w:rsidR="00DE6FE3">
        <w:rPr>
          <w:i/>
          <w:iCs/>
        </w:rPr>
        <w:t xml:space="preserve">Financial and </w:t>
      </w:r>
      <w:r w:rsidR="00EE13C9" w:rsidRPr="00EE13C9">
        <w:rPr>
          <w:i/>
          <w:iCs/>
        </w:rPr>
        <w:t>Professional Regulation or the Department of Public Health under another law of this State</w:t>
      </w:r>
      <w:r w:rsidR="00EE13C9" w:rsidRPr="00EE13C9">
        <w:t>;</w:t>
      </w:r>
    </w:p>
    <w:p w14:paraId="2CB7DAA5" w14:textId="77777777" w:rsidR="00EE13C9" w:rsidRPr="00EE13C9" w:rsidRDefault="00EE13C9" w:rsidP="005C28AD"/>
    <w:p w14:paraId="244BB36D" w14:textId="77777777" w:rsidR="00EE13C9" w:rsidRPr="00DE6FE3" w:rsidRDefault="0073797C" w:rsidP="005C28AD">
      <w:pPr>
        <w:ind w:left="1440" w:hanging="720"/>
        <w:rPr>
          <w:iCs/>
        </w:rPr>
      </w:pPr>
      <w:r>
        <w:t>b</w:t>
      </w:r>
      <w:r w:rsidR="00DE6FE3">
        <w:t>)</w:t>
      </w:r>
      <w:r w:rsidR="00EE13C9" w:rsidRPr="00EE13C9">
        <w:tab/>
      </w:r>
      <w:r w:rsidR="00EE13C9" w:rsidRPr="00EE13C9">
        <w:rPr>
          <w:i/>
          <w:iCs/>
        </w:rPr>
        <w:t xml:space="preserve">An individual employed or retained by a health care employer for whom a criminal background check is required by another law of this State; </w:t>
      </w:r>
    </w:p>
    <w:p w14:paraId="072F1B04" w14:textId="77777777" w:rsidR="00EE13C9" w:rsidRPr="00EE13C9" w:rsidRDefault="00EE13C9" w:rsidP="005C28AD">
      <w:pPr>
        <w:rPr>
          <w:i/>
          <w:iCs/>
        </w:rPr>
      </w:pPr>
    </w:p>
    <w:p w14:paraId="352C27B2" w14:textId="77777777" w:rsidR="00EE13C9" w:rsidRDefault="0073797C" w:rsidP="005C28AD">
      <w:pPr>
        <w:ind w:left="1440" w:hanging="720"/>
      </w:pPr>
      <w:r>
        <w:t>c</w:t>
      </w:r>
      <w:r w:rsidR="00DE6FE3">
        <w:t>)</w:t>
      </w:r>
      <w:r w:rsidR="00EE13C9" w:rsidRPr="00EE13C9">
        <w:tab/>
      </w:r>
      <w:r w:rsidR="00EE13C9" w:rsidRPr="00EE13C9">
        <w:rPr>
          <w:i/>
          <w:iCs/>
        </w:rPr>
        <w:t xml:space="preserve">A student in a </w:t>
      </w:r>
      <w:r w:rsidR="00DE6FE3" w:rsidRPr="00240238">
        <w:rPr>
          <w:iCs/>
        </w:rPr>
        <w:t>health care field licensed by</w:t>
      </w:r>
      <w:r w:rsidR="00240238" w:rsidRPr="00240238">
        <w:rPr>
          <w:iCs/>
        </w:rPr>
        <w:t xml:space="preserve"> the Department of Financial and Professional Regulation</w:t>
      </w:r>
      <w:r w:rsidR="002954FA">
        <w:rPr>
          <w:i/>
          <w:iCs/>
        </w:rPr>
        <w:t>,</w:t>
      </w:r>
      <w:r w:rsidR="00EE13C9" w:rsidRPr="00EE13C9">
        <w:rPr>
          <w:i/>
          <w:iCs/>
        </w:rPr>
        <w:t xml:space="preserve"> including, but not limited to, a student nurse, a physical therapy student, or a respiratory care student</w:t>
      </w:r>
      <w:r w:rsidR="002954FA">
        <w:rPr>
          <w:i/>
          <w:iCs/>
        </w:rPr>
        <w:t>,</w:t>
      </w:r>
      <w:r w:rsidR="00EE13C9" w:rsidRPr="00EE13C9">
        <w:rPr>
          <w:i/>
          <w:iCs/>
        </w:rPr>
        <w:t xml:space="preserve"> unless he or she is employed by a health care employer in a position with duties involving direct care for </w:t>
      </w:r>
      <w:r w:rsidR="00EE13C9" w:rsidRPr="007C3768">
        <w:rPr>
          <w:i/>
          <w:iCs/>
        </w:rPr>
        <w:t>clients, patients</w:t>
      </w:r>
      <w:r w:rsidR="00240238" w:rsidRPr="007C3768">
        <w:rPr>
          <w:i/>
          <w:iCs/>
        </w:rPr>
        <w:t>,</w:t>
      </w:r>
      <w:r w:rsidR="00240238" w:rsidRPr="007C3768">
        <w:rPr>
          <w:rFonts w:ascii="Times" w:hAnsi="Times"/>
          <w:i/>
          <w:iCs/>
          <w:color w:val="000000"/>
        </w:rPr>
        <w:t xml:space="preserve"> </w:t>
      </w:r>
      <w:r w:rsidR="00240238" w:rsidRPr="00E24EBF">
        <w:rPr>
          <w:rFonts w:ascii="Times" w:hAnsi="Times"/>
          <w:i/>
          <w:iCs/>
          <w:color w:val="000000"/>
        </w:rPr>
        <w:t>or residents or employed by a long-term care facility in a position that involves or may involve contact with residents or access to the living quarters or the financial, medical, or personal records of residents</w:t>
      </w:r>
      <w:r w:rsidR="00EE13C9" w:rsidRPr="00EE13C9">
        <w:t xml:space="preserve"> (Section 20 of the Act)</w:t>
      </w:r>
      <w:r w:rsidR="00240238">
        <w:t>; or</w:t>
      </w:r>
    </w:p>
    <w:p w14:paraId="79FB96D3" w14:textId="77777777" w:rsidR="00240238" w:rsidRPr="00E908FF" w:rsidRDefault="00240238" w:rsidP="005C28AD"/>
    <w:p w14:paraId="43D62193" w14:textId="77777777" w:rsidR="00240238" w:rsidRPr="00E908FF" w:rsidRDefault="0073797C" w:rsidP="005C28AD">
      <w:pPr>
        <w:ind w:left="1440" w:hanging="720"/>
      </w:pPr>
      <w:r w:rsidRPr="00E908FF">
        <w:t>d</w:t>
      </w:r>
      <w:r w:rsidR="00240238" w:rsidRPr="00E908FF">
        <w:t>)</w:t>
      </w:r>
      <w:r w:rsidR="00240238" w:rsidRPr="00E908FF">
        <w:tab/>
        <w:t xml:space="preserve">A person who is employed or under contract with a health care provider to provide infrequent or occasional services, such as delivering items to the provider, equipment maintenance, grounds keeping, construction, or other similar services that are not directly related to the care of a resident, client or patient. </w:t>
      </w:r>
    </w:p>
    <w:p w14:paraId="08D2E73D" w14:textId="77777777" w:rsidR="00240238" w:rsidRPr="00E908FF" w:rsidRDefault="00240238" w:rsidP="005C28AD"/>
    <w:p w14:paraId="1DFDB2AE" w14:textId="77777777" w:rsidR="00A4052F" w:rsidRPr="00D55B37" w:rsidRDefault="0073797C" w:rsidP="005C28AD">
      <w:pPr>
        <w:ind w:left="720"/>
      </w:pPr>
      <w:r>
        <w:t>(Source:  Amended at 4</w:t>
      </w:r>
      <w:r w:rsidR="00900417">
        <w:t>3</w:t>
      </w:r>
      <w:r>
        <w:t xml:space="preserve"> Ill. Reg. </w:t>
      </w:r>
      <w:r w:rsidR="0088151D">
        <w:t>3665</w:t>
      </w:r>
      <w:r>
        <w:t xml:space="preserve">, effective </w:t>
      </w:r>
      <w:r w:rsidR="0088151D">
        <w:t>March 1, 2019</w:t>
      </w:r>
      <w:r>
        <w:t>)</w:t>
      </w:r>
    </w:p>
    <w:sectPr w:rsidR="00A4052F"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2EFC" w14:textId="77777777" w:rsidR="00725256" w:rsidRDefault="00725256">
      <w:r>
        <w:separator/>
      </w:r>
    </w:p>
  </w:endnote>
  <w:endnote w:type="continuationSeparator" w:id="0">
    <w:p w14:paraId="73D36516" w14:textId="77777777" w:rsidR="00725256" w:rsidRDefault="0072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746F" w14:textId="77777777" w:rsidR="00725256" w:rsidRDefault="00725256">
      <w:r>
        <w:separator/>
      </w:r>
    </w:p>
  </w:footnote>
  <w:footnote w:type="continuationSeparator" w:id="0">
    <w:p w14:paraId="7E0BA597" w14:textId="77777777" w:rsidR="00725256" w:rsidRDefault="00725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250D5"/>
    <w:rsid w:val="000C20EF"/>
    <w:rsid w:val="000D225F"/>
    <w:rsid w:val="00147261"/>
    <w:rsid w:val="00173B90"/>
    <w:rsid w:val="001C7D95"/>
    <w:rsid w:val="001E3074"/>
    <w:rsid w:val="00210783"/>
    <w:rsid w:val="00225354"/>
    <w:rsid w:val="00240238"/>
    <w:rsid w:val="002524EC"/>
    <w:rsid w:val="00260DAD"/>
    <w:rsid w:val="00271D6C"/>
    <w:rsid w:val="00292C0A"/>
    <w:rsid w:val="002954FA"/>
    <w:rsid w:val="002A5075"/>
    <w:rsid w:val="002A643F"/>
    <w:rsid w:val="00337CEB"/>
    <w:rsid w:val="00367A2E"/>
    <w:rsid w:val="00382A95"/>
    <w:rsid w:val="003B23A4"/>
    <w:rsid w:val="003F3A28"/>
    <w:rsid w:val="003F5FD7"/>
    <w:rsid w:val="00431CFE"/>
    <w:rsid w:val="00465372"/>
    <w:rsid w:val="0046787D"/>
    <w:rsid w:val="004D73D3"/>
    <w:rsid w:val="005001C5"/>
    <w:rsid w:val="00500C4C"/>
    <w:rsid w:val="0052308E"/>
    <w:rsid w:val="00530BE1"/>
    <w:rsid w:val="00542E97"/>
    <w:rsid w:val="005437BE"/>
    <w:rsid w:val="00545A1C"/>
    <w:rsid w:val="0056157E"/>
    <w:rsid w:val="0056501E"/>
    <w:rsid w:val="00566F3B"/>
    <w:rsid w:val="005C28AD"/>
    <w:rsid w:val="006205BF"/>
    <w:rsid w:val="006541CA"/>
    <w:rsid w:val="006A2114"/>
    <w:rsid w:val="006F153A"/>
    <w:rsid w:val="00723955"/>
    <w:rsid w:val="00725256"/>
    <w:rsid w:val="0073797C"/>
    <w:rsid w:val="00771D41"/>
    <w:rsid w:val="00776784"/>
    <w:rsid w:val="00780733"/>
    <w:rsid w:val="007C3768"/>
    <w:rsid w:val="007D406F"/>
    <w:rsid w:val="008271B1"/>
    <w:rsid w:val="00837F88"/>
    <w:rsid w:val="0084781C"/>
    <w:rsid w:val="0088151D"/>
    <w:rsid w:val="008E3F66"/>
    <w:rsid w:val="00900417"/>
    <w:rsid w:val="00932B5E"/>
    <w:rsid w:val="00935A8C"/>
    <w:rsid w:val="0098276C"/>
    <w:rsid w:val="00A174BB"/>
    <w:rsid w:val="00A2265D"/>
    <w:rsid w:val="00A24A32"/>
    <w:rsid w:val="00A4052F"/>
    <w:rsid w:val="00A600AA"/>
    <w:rsid w:val="00A60911"/>
    <w:rsid w:val="00AD4C02"/>
    <w:rsid w:val="00AE1744"/>
    <w:rsid w:val="00AE5547"/>
    <w:rsid w:val="00B35D67"/>
    <w:rsid w:val="00B516F7"/>
    <w:rsid w:val="00B6667E"/>
    <w:rsid w:val="00B71177"/>
    <w:rsid w:val="00BF4F52"/>
    <w:rsid w:val="00BF5EF1"/>
    <w:rsid w:val="00C4537A"/>
    <w:rsid w:val="00C70B54"/>
    <w:rsid w:val="00C74283"/>
    <w:rsid w:val="00C953A5"/>
    <w:rsid w:val="00CB127F"/>
    <w:rsid w:val="00CC13F9"/>
    <w:rsid w:val="00CD3723"/>
    <w:rsid w:val="00CF350D"/>
    <w:rsid w:val="00D12F95"/>
    <w:rsid w:val="00D55B37"/>
    <w:rsid w:val="00D62F55"/>
    <w:rsid w:val="00D707FD"/>
    <w:rsid w:val="00D93C67"/>
    <w:rsid w:val="00D93F3A"/>
    <w:rsid w:val="00DD54D4"/>
    <w:rsid w:val="00DE6FE3"/>
    <w:rsid w:val="00DF3FCF"/>
    <w:rsid w:val="00E310D5"/>
    <w:rsid w:val="00E4449C"/>
    <w:rsid w:val="00E667E1"/>
    <w:rsid w:val="00E7288E"/>
    <w:rsid w:val="00E908FF"/>
    <w:rsid w:val="00EB265D"/>
    <w:rsid w:val="00EB424E"/>
    <w:rsid w:val="00EE13C9"/>
    <w:rsid w:val="00EE3BBD"/>
    <w:rsid w:val="00EF700E"/>
    <w:rsid w:val="00F43DEE"/>
    <w:rsid w:val="00F94032"/>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3F829"/>
  <w15:docId w15:val="{70088897-BBB1-46E9-9A58-63C40EA9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EE13C9"/>
    <w:pPr>
      <w:ind w:left="144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581595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10</cp:revision>
  <dcterms:created xsi:type="dcterms:W3CDTF">2019-01-18T14:24:00Z</dcterms:created>
  <dcterms:modified xsi:type="dcterms:W3CDTF">2023-11-29T14:08:00Z</dcterms:modified>
</cp:coreProperties>
</file>