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56" w:rsidRPr="00473CD3" w:rsidRDefault="006B2A56" w:rsidP="006B2A56">
      <w:pPr>
        <w:tabs>
          <w:tab w:val="left" w:pos="9360"/>
        </w:tabs>
        <w:ind w:left="720" w:hanging="720"/>
      </w:pPr>
    </w:p>
    <w:p w:rsidR="006B2A56" w:rsidRPr="00473CD3" w:rsidRDefault="006B2A56" w:rsidP="006B2A56">
      <w:pPr>
        <w:tabs>
          <w:tab w:val="left" w:pos="9360"/>
        </w:tabs>
        <w:ind w:left="720" w:hanging="720"/>
        <w:rPr>
          <w:b/>
        </w:rPr>
      </w:pPr>
      <w:r w:rsidRPr="00473CD3">
        <w:rPr>
          <w:b/>
        </w:rPr>
        <w:t>Section 946.630  Fees</w:t>
      </w:r>
    </w:p>
    <w:p w:rsidR="006B2A56" w:rsidRPr="00473CD3" w:rsidRDefault="006B2A56" w:rsidP="006B2A56">
      <w:pPr>
        <w:tabs>
          <w:tab w:val="left" w:pos="9360"/>
        </w:tabs>
        <w:ind w:left="720" w:hanging="720"/>
      </w:pPr>
    </w:p>
    <w:p w:rsidR="006B2A56" w:rsidRPr="00473CD3" w:rsidRDefault="006B2A56" w:rsidP="006B2A56">
      <w:pPr>
        <w:tabs>
          <w:tab w:val="left" w:pos="9360"/>
        </w:tabs>
        <w:ind w:left="1440" w:hanging="720"/>
      </w:pPr>
      <w:r w:rsidRPr="00473CD3">
        <w:t>a)</w:t>
      </w:r>
      <w:r>
        <w:tab/>
      </w:r>
      <w:r w:rsidRPr="00473CD3">
        <w:t xml:space="preserve">The fee for the initial 90-day registration in the Opioid Alternative Pilot Program shall be $10.  The fee for each subsequent 90-day registration period shall be $10.  </w:t>
      </w:r>
    </w:p>
    <w:p w:rsidR="006B2A56" w:rsidRPr="00473CD3" w:rsidRDefault="006B2A56" w:rsidP="00196E7F">
      <w:pPr>
        <w:tabs>
          <w:tab w:val="left" w:pos="9360"/>
        </w:tabs>
      </w:pPr>
    </w:p>
    <w:p w:rsidR="000174EB" w:rsidRDefault="006B2A56" w:rsidP="006B2A56">
      <w:pPr>
        <w:ind w:left="1440" w:hanging="720"/>
      </w:pPr>
      <w:r w:rsidRPr="00473CD3">
        <w:t>b)</w:t>
      </w:r>
      <w:r>
        <w:tab/>
      </w:r>
      <w:r w:rsidRPr="00473CD3">
        <w:t>Fees shall be paid by credit card or debit card.  Cash shall not be accepted. All fees submitted to the Department shall be non-refundable.</w:t>
      </w:r>
    </w:p>
    <w:p w:rsidR="006B2A56" w:rsidRDefault="006B2A56" w:rsidP="00196E7F"/>
    <w:p w:rsidR="00867D05" w:rsidRDefault="007C60C9" w:rsidP="00867D05">
      <w:pPr>
        <w:ind w:left="720"/>
      </w:pPr>
      <w:r>
        <w:t>(Source:  Ad</w:t>
      </w:r>
      <w:r w:rsidR="00867D05">
        <w:t xml:space="preserve">ded at 43 Ill. Reg. </w:t>
      </w:r>
      <w:r w:rsidR="00DF6434">
        <w:t>5012</w:t>
      </w:r>
      <w:r w:rsidR="00867D05">
        <w:t xml:space="preserve">, effective </w:t>
      </w:r>
      <w:bookmarkStart w:id="0" w:name="_GoBack"/>
      <w:r w:rsidR="00DF6434">
        <w:t>April 17, 2019</w:t>
      </w:r>
      <w:bookmarkEnd w:id="0"/>
      <w:r w:rsidR="00867D05">
        <w:t>)</w:t>
      </w:r>
    </w:p>
    <w:sectPr w:rsidR="00867D0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E27" w:rsidRDefault="00C40E27">
      <w:r>
        <w:separator/>
      </w:r>
    </w:p>
  </w:endnote>
  <w:endnote w:type="continuationSeparator" w:id="0">
    <w:p w:rsidR="00C40E27" w:rsidRDefault="00C4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E27" w:rsidRDefault="00C40E27">
      <w:r>
        <w:separator/>
      </w:r>
    </w:p>
  </w:footnote>
  <w:footnote w:type="continuationSeparator" w:id="0">
    <w:p w:rsidR="00C40E27" w:rsidRDefault="00C40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2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6E7F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0CB7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2A56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60C9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D05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34C9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E27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1E78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6434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61EF7-2250-40DA-84F0-A1BBF6AC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5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2019-03-13T21:12:00Z</dcterms:created>
  <dcterms:modified xsi:type="dcterms:W3CDTF">2019-05-01T16:08:00Z</dcterms:modified>
</cp:coreProperties>
</file>