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DD7F" w14:textId="77777777" w:rsidR="00A3447F" w:rsidRDefault="00A3447F" w:rsidP="00DC7214">
      <w:pPr>
        <w:rPr>
          <w:b/>
        </w:rPr>
      </w:pPr>
    </w:p>
    <w:p w14:paraId="7E412547" w14:textId="77777777" w:rsidR="000174EB" w:rsidRDefault="00A3447F" w:rsidP="00DC7214">
      <w:pPr>
        <w:rPr>
          <w:b/>
        </w:rPr>
      </w:pPr>
      <w:r w:rsidRPr="00A3447F">
        <w:rPr>
          <w:b/>
        </w:rPr>
        <w:t>Section 920.220 Closed Loop Contractor Registration, Renewal and Fees</w:t>
      </w:r>
    </w:p>
    <w:p w14:paraId="24401453" w14:textId="77777777" w:rsidR="00A3447F" w:rsidRPr="000D6FB1" w:rsidRDefault="00A3447F" w:rsidP="00DC7214">
      <w:pPr>
        <w:rPr>
          <w:bCs/>
        </w:rPr>
      </w:pPr>
    </w:p>
    <w:p w14:paraId="49586D9F" w14:textId="45FF92E5" w:rsidR="00A3447F" w:rsidRPr="00A3447F" w:rsidRDefault="00A3447F" w:rsidP="00A3447F">
      <w:pPr>
        <w:ind w:left="1440" w:hanging="720"/>
      </w:pPr>
      <w:r>
        <w:t>a)</w:t>
      </w:r>
      <w:r>
        <w:tab/>
      </w:r>
      <w:r w:rsidRPr="00A3447F">
        <w:t xml:space="preserve">Registration Required.  All closed loop well contractors shall hold a certificate of registration as a closed loop well contractor issued by the Department.  All </w:t>
      </w:r>
      <w:r w:rsidR="00E944B6">
        <w:t xml:space="preserve">registered certified </w:t>
      </w:r>
      <w:r w:rsidRPr="00A3447F">
        <w:t>closed loop well contractors shall annually file an application to renew their registrations with the Department.</w:t>
      </w:r>
    </w:p>
    <w:p w14:paraId="607252D0" w14:textId="77777777" w:rsidR="00A3447F" w:rsidRPr="00A3447F" w:rsidRDefault="00A3447F" w:rsidP="00F26228"/>
    <w:p w14:paraId="1CDFDE8A" w14:textId="7C0EC8E5" w:rsidR="00A3447F" w:rsidRPr="00A3447F" w:rsidRDefault="00A3447F" w:rsidP="00A3447F">
      <w:pPr>
        <w:ind w:left="1440" w:hanging="720"/>
      </w:pPr>
      <w:r>
        <w:t>b)</w:t>
      </w:r>
      <w:r>
        <w:tab/>
      </w:r>
      <w:r w:rsidRPr="00A3447F">
        <w:t xml:space="preserve">Application.  </w:t>
      </w:r>
      <w:r w:rsidR="00E944B6">
        <w:t>A certified contractor</w:t>
      </w:r>
      <w:r w:rsidRPr="00A3447F">
        <w:t xml:space="preserve"> may apply for registration as a closed loop well contractor on forms provided by the Department and shall submit the registration application fee of $100 to the Department.</w:t>
      </w:r>
    </w:p>
    <w:p w14:paraId="536919F7" w14:textId="77777777" w:rsidR="00A3447F" w:rsidRPr="00A3447F" w:rsidRDefault="00A3447F" w:rsidP="00F26228"/>
    <w:p w14:paraId="0215FDAA" w14:textId="09ABA8DB" w:rsidR="00A3447F" w:rsidRPr="00A3447F" w:rsidRDefault="00A3447F" w:rsidP="00A3447F">
      <w:pPr>
        <w:ind w:left="1440" w:hanging="720"/>
      </w:pPr>
      <w:r>
        <w:t>c)</w:t>
      </w:r>
      <w:r>
        <w:tab/>
      </w:r>
      <w:r w:rsidR="00E944B6">
        <w:t xml:space="preserve">Third Party </w:t>
      </w:r>
      <w:r w:rsidR="00665A3C" w:rsidRPr="00665A3C">
        <w:t xml:space="preserve">Certification </w:t>
      </w:r>
      <w:r w:rsidR="00E944B6">
        <w:t>Requirement</w:t>
      </w:r>
      <w:r w:rsidR="00665A3C" w:rsidRPr="00665A3C">
        <w:t xml:space="preserve">.  An applicant for registration under this Section shall </w:t>
      </w:r>
      <w:r w:rsidR="00E944B6">
        <w:t xml:space="preserve">submit </w:t>
      </w:r>
      <w:r w:rsidR="00E944B6" w:rsidRPr="00E944B6">
        <w:t>proof of certification in accordance with Section 920.210 with the application</w:t>
      </w:r>
      <w:r w:rsidR="00665A3C" w:rsidRPr="00665A3C">
        <w:t xml:space="preserve">. The Department shall keep a list of approved </w:t>
      </w:r>
      <w:proofErr w:type="gramStart"/>
      <w:r w:rsidR="00E944B6">
        <w:t>third party</w:t>
      </w:r>
      <w:proofErr w:type="gramEnd"/>
      <w:r w:rsidR="00E944B6">
        <w:t xml:space="preserve"> certification </w:t>
      </w:r>
      <w:r w:rsidR="00665A3C" w:rsidRPr="00665A3C">
        <w:t>organizations posted on the Department</w:t>
      </w:r>
      <w:r w:rsidR="00665A3C">
        <w:t>'</w:t>
      </w:r>
      <w:r w:rsidR="00665A3C" w:rsidRPr="00665A3C">
        <w:t>s website</w:t>
      </w:r>
      <w:r w:rsidR="00E944B6">
        <w:t xml:space="preserve"> at http://www.dph.illinois.gov/</w:t>
      </w:r>
      <w:r w:rsidR="00665A3C" w:rsidRPr="00665A3C">
        <w:t>.</w:t>
      </w:r>
    </w:p>
    <w:p w14:paraId="34917D77" w14:textId="2F2A4E0E" w:rsidR="00A3447F" w:rsidRPr="00F26228" w:rsidRDefault="00A3447F" w:rsidP="00F26228">
      <w:pPr>
        <w:rPr>
          <w:bCs/>
          <w:szCs w:val="22"/>
        </w:rPr>
      </w:pPr>
    </w:p>
    <w:p w14:paraId="4C8710CD" w14:textId="6C1D73AE" w:rsidR="00665A3C" w:rsidRPr="00665A3C" w:rsidRDefault="00E944B6" w:rsidP="00665A3C">
      <w:pPr>
        <w:ind w:left="1440" w:hanging="720"/>
      </w:pPr>
      <w:r>
        <w:rPr>
          <w:szCs w:val="22"/>
        </w:rPr>
        <w:t>d</w:t>
      </w:r>
      <w:r w:rsidR="00A3447F">
        <w:rPr>
          <w:szCs w:val="22"/>
        </w:rPr>
        <w:t>)</w:t>
      </w:r>
      <w:r w:rsidR="00A3447F">
        <w:rPr>
          <w:szCs w:val="22"/>
        </w:rPr>
        <w:tab/>
      </w:r>
      <w:r w:rsidR="00C92328">
        <w:rPr>
          <w:szCs w:val="22"/>
        </w:rPr>
        <w:t xml:space="preserve">Renewal </w:t>
      </w:r>
      <w:r w:rsidR="00665A3C" w:rsidRPr="00665A3C">
        <w:t xml:space="preserve">Fee.  The fee to be paid for the annual renewal of a closed loop well contractor registration shall be $100.  All </w:t>
      </w:r>
      <w:r>
        <w:t>registration</w:t>
      </w:r>
      <w:r w:rsidR="00665A3C" w:rsidRPr="00665A3C">
        <w:t xml:space="preserve"> renewals shall be made by November 30 of each year.</w:t>
      </w:r>
    </w:p>
    <w:p w14:paraId="749C68C1" w14:textId="77777777" w:rsidR="00A3447F" w:rsidRPr="00A3447F" w:rsidRDefault="00A3447F" w:rsidP="00F26228"/>
    <w:p w14:paraId="2F6B9D9D" w14:textId="40EBC462" w:rsidR="00665A3C" w:rsidRPr="00665A3C" w:rsidRDefault="00E944B6" w:rsidP="00665A3C">
      <w:pPr>
        <w:ind w:left="1440" w:hanging="720"/>
      </w:pPr>
      <w:r>
        <w:t>e</w:t>
      </w:r>
      <w:r w:rsidR="00A3447F">
        <w:t>)</w:t>
      </w:r>
      <w:r w:rsidR="00A3447F">
        <w:tab/>
      </w:r>
      <w:r w:rsidR="00665A3C" w:rsidRPr="00665A3C">
        <w:t xml:space="preserve">Late Fee.  The late fee to be paid for a registration annual renewal submitted after November 30 shall be $25. </w:t>
      </w:r>
    </w:p>
    <w:p w14:paraId="4E8A6048" w14:textId="77777777" w:rsidR="00A3447F" w:rsidRPr="00A3447F" w:rsidRDefault="00A3447F" w:rsidP="00F26228"/>
    <w:p w14:paraId="2D9C989A" w14:textId="7F6B9DF2" w:rsidR="00665A3C" w:rsidRPr="00665A3C" w:rsidRDefault="00E944B6" w:rsidP="00665A3C">
      <w:pPr>
        <w:ind w:left="1440" w:hanging="720"/>
      </w:pPr>
      <w:r>
        <w:t>f</w:t>
      </w:r>
      <w:r w:rsidR="00A3447F">
        <w:t>)</w:t>
      </w:r>
      <w:r w:rsidR="00665A3C">
        <w:tab/>
      </w:r>
      <w:r w:rsidR="00665A3C" w:rsidRPr="00665A3C">
        <w:t xml:space="preserve">Expiration.  A registration </w:t>
      </w:r>
      <w:r>
        <w:t xml:space="preserve">certificate </w:t>
      </w:r>
      <w:r w:rsidR="00665A3C" w:rsidRPr="00665A3C">
        <w:t xml:space="preserve">issued under this Section shall expire on December 31 of the year issued, except that an original </w:t>
      </w:r>
      <w:r>
        <w:t>registration certificate</w:t>
      </w:r>
      <w:r w:rsidR="00665A3C" w:rsidRPr="00665A3C">
        <w:t xml:space="preserve"> issued after </w:t>
      </w:r>
      <w:r>
        <w:t>September 30</w:t>
      </w:r>
      <w:r w:rsidR="00665A3C" w:rsidRPr="00665A3C">
        <w:t xml:space="preserve"> and before December 31 shall expire on December 31 of the following year. </w:t>
      </w:r>
    </w:p>
    <w:p w14:paraId="6B971BBE" w14:textId="77777777" w:rsidR="00A3447F" w:rsidRPr="00A3447F" w:rsidRDefault="00A3447F" w:rsidP="00F26228"/>
    <w:p w14:paraId="1F103306" w14:textId="5E973EF4" w:rsidR="00665A3C" w:rsidRPr="00665A3C" w:rsidRDefault="00E944B6" w:rsidP="00665A3C">
      <w:pPr>
        <w:ind w:left="1440" w:hanging="720"/>
      </w:pPr>
      <w:r>
        <w:t>g</w:t>
      </w:r>
      <w:r w:rsidR="00A3447F">
        <w:t>)</w:t>
      </w:r>
      <w:r w:rsidR="00665A3C">
        <w:tab/>
      </w:r>
      <w:r w:rsidR="00665A3C" w:rsidRPr="00665A3C">
        <w:rPr>
          <w:szCs w:val="22"/>
        </w:rPr>
        <w:t xml:space="preserve">Continuing Education Required. All renewals and reinstatements of a </w:t>
      </w:r>
      <w:r w:rsidR="00665A3C" w:rsidRPr="00665A3C">
        <w:t>closed loop well contractor registration</w:t>
      </w:r>
      <w:r w:rsidR="00665A3C" w:rsidRPr="00665A3C">
        <w:rPr>
          <w:szCs w:val="22"/>
        </w:rPr>
        <w:t xml:space="preserve"> shall be made on forms prescribed by the Department, and shall include documentation that the contractor has attended at least six hours of approved continuing education in the preceding two years that is approved in accordance with </w:t>
      </w:r>
      <w:r w:rsidR="00C92328">
        <w:rPr>
          <w:szCs w:val="22"/>
        </w:rPr>
        <w:t xml:space="preserve">Section </w:t>
      </w:r>
      <w:r w:rsidR="00665A3C" w:rsidRPr="00665A3C">
        <w:rPr>
          <w:szCs w:val="22"/>
        </w:rPr>
        <w:t>920.240.</w:t>
      </w:r>
    </w:p>
    <w:p w14:paraId="4B822F57" w14:textId="77777777" w:rsidR="00A3447F" w:rsidRPr="00A3447F" w:rsidRDefault="00A3447F" w:rsidP="00F26228"/>
    <w:p w14:paraId="5C5F055B" w14:textId="6B570229" w:rsidR="00665A3C" w:rsidRPr="00665A3C" w:rsidRDefault="00E944B6" w:rsidP="00665A3C">
      <w:pPr>
        <w:ind w:left="1350" w:hanging="630"/>
      </w:pPr>
      <w:r>
        <w:t>h</w:t>
      </w:r>
      <w:r w:rsidR="00A3447F">
        <w:t>)</w:t>
      </w:r>
      <w:r w:rsidR="00A3447F">
        <w:tab/>
      </w:r>
      <w:r w:rsidR="00665A3C" w:rsidRPr="00665A3C">
        <w:t xml:space="preserve">Reinstatement.  The fee to be paid for the reinstatement of a closed loop well contractor registration that has expired for a period of less than three years shall be $50 plus all lapsed renewal fees </w:t>
      </w:r>
    </w:p>
    <w:p w14:paraId="445D4B5A" w14:textId="77777777" w:rsidR="00A3447F" w:rsidRPr="00A3447F" w:rsidRDefault="00A3447F" w:rsidP="00F26228"/>
    <w:p w14:paraId="4A2086A0" w14:textId="03FAD1D7" w:rsidR="00665A3C" w:rsidRPr="00665A3C" w:rsidRDefault="00E944B6" w:rsidP="00665A3C">
      <w:pPr>
        <w:ind w:left="1350" w:hanging="630"/>
      </w:pPr>
      <w:proofErr w:type="spellStart"/>
      <w:r>
        <w:t>i</w:t>
      </w:r>
      <w:proofErr w:type="spellEnd"/>
      <w:r w:rsidR="00A3447F">
        <w:t>)</w:t>
      </w:r>
      <w:r w:rsidR="00A3447F">
        <w:tab/>
      </w:r>
      <w:r w:rsidR="00665A3C" w:rsidRPr="00665A3C">
        <w:t>Restoration.  A registration that has expired for more than three years may be restored by taking and passing the written closed loop well contractor certification exam and paying the required fees.</w:t>
      </w:r>
    </w:p>
    <w:p w14:paraId="5CD9742D" w14:textId="77777777" w:rsidR="00665A3C" w:rsidRDefault="00665A3C" w:rsidP="00F26228">
      <w:pPr>
        <w:pStyle w:val="JCARSourceNote"/>
      </w:pPr>
    </w:p>
    <w:p w14:paraId="1D4ACA33" w14:textId="6DF47936" w:rsidR="00665A3C" w:rsidRPr="00D55B37" w:rsidRDefault="00E944B6">
      <w:pPr>
        <w:pStyle w:val="JCARSourceNote"/>
        <w:ind w:left="720"/>
      </w:pPr>
      <w:r>
        <w:t xml:space="preserve">(Source:  Amended at 46 Ill. Reg. </w:t>
      </w:r>
      <w:r w:rsidR="00230BA3">
        <w:t>15751</w:t>
      </w:r>
      <w:r>
        <w:t xml:space="preserve">, effective </w:t>
      </w:r>
      <w:r w:rsidR="00230BA3">
        <w:t>August 30, 2022</w:t>
      </w:r>
      <w:r>
        <w:t>)</w:t>
      </w:r>
    </w:p>
    <w:sectPr w:rsidR="00665A3C"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4CF2" w14:textId="77777777" w:rsidR="00493199" w:rsidRDefault="00493199">
      <w:r>
        <w:separator/>
      </w:r>
    </w:p>
  </w:endnote>
  <w:endnote w:type="continuationSeparator" w:id="0">
    <w:p w14:paraId="6D97BDF6" w14:textId="77777777" w:rsidR="00493199" w:rsidRDefault="0049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D6ED" w14:textId="77777777" w:rsidR="00493199" w:rsidRDefault="00493199">
      <w:r>
        <w:separator/>
      </w:r>
    </w:p>
  </w:footnote>
  <w:footnote w:type="continuationSeparator" w:id="0">
    <w:p w14:paraId="0FF6FE75" w14:textId="77777777" w:rsidR="00493199" w:rsidRDefault="0049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E64C8"/>
    <w:multiLevelType w:val="hybridMultilevel"/>
    <w:tmpl w:val="D786ED84"/>
    <w:lvl w:ilvl="0" w:tplc="6FDE3152">
      <w:start w:val="1"/>
      <w:numFmt w:val="lowerLetter"/>
      <w:lvlText w:val="%1)"/>
      <w:lvlJc w:val="left"/>
      <w:pPr>
        <w:ind w:left="1350" w:hanging="360"/>
      </w:pPr>
      <w:rPr>
        <w:u w:val="singl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19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D6FB1"/>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24E1"/>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BA3"/>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199"/>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5A3C"/>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823"/>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EB7"/>
    <w:rsid w:val="00A319B1"/>
    <w:rsid w:val="00A31B74"/>
    <w:rsid w:val="00A327AB"/>
    <w:rsid w:val="00A3447F"/>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32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944B6"/>
    <w:rsid w:val="00EA0AB9"/>
    <w:rsid w:val="00EA1C5A"/>
    <w:rsid w:val="00EA3AC2"/>
    <w:rsid w:val="00EA41BC"/>
    <w:rsid w:val="00EA55CD"/>
    <w:rsid w:val="00EA5A76"/>
    <w:rsid w:val="00EA5FA3"/>
    <w:rsid w:val="00EA6628"/>
    <w:rsid w:val="00EB33C3"/>
    <w:rsid w:val="00EB424E"/>
    <w:rsid w:val="00EC3846"/>
    <w:rsid w:val="00EC6C31"/>
    <w:rsid w:val="00EC71CF"/>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228"/>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57058"/>
  <w15:docId w15:val="{17588B7A-75D0-49F7-86E1-1D186344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Company>Illinois General Assembly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2022-08-18T18:53:00Z</dcterms:created>
  <dcterms:modified xsi:type="dcterms:W3CDTF">2022-09-19T14:46:00Z</dcterms:modified>
</cp:coreProperties>
</file>