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DB" w:rsidRDefault="006C6BDB" w:rsidP="006C6B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BDB" w:rsidRDefault="006C6BDB" w:rsidP="006C6BDB">
      <w:pPr>
        <w:widowControl w:val="0"/>
        <w:autoSpaceDE w:val="0"/>
        <w:autoSpaceDN w:val="0"/>
        <w:adjustRightInd w:val="0"/>
        <w:jc w:val="center"/>
      </w:pPr>
      <w:r>
        <w:t>PART 906</w:t>
      </w:r>
    </w:p>
    <w:p w:rsidR="006C6BDB" w:rsidRDefault="006C6BDB" w:rsidP="006C6BDB">
      <w:pPr>
        <w:widowControl w:val="0"/>
        <w:autoSpaceDE w:val="0"/>
        <w:autoSpaceDN w:val="0"/>
        <w:adjustRightInd w:val="0"/>
        <w:jc w:val="center"/>
      </w:pPr>
      <w:r>
        <w:t>PRIVATE SEWAGE MOUND CODE</w:t>
      </w:r>
    </w:p>
    <w:p w:rsidR="006C6BDB" w:rsidRDefault="006C6BDB" w:rsidP="006C6BDB">
      <w:pPr>
        <w:widowControl w:val="0"/>
        <w:autoSpaceDE w:val="0"/>
        <w:autoSpaceDN w:val="0"/>
        <w:adjustRightInd w:val="0"/>
      </w:pPr>
    </w:p>
    <w:sectPr w:rsidR="006C6BDB" w:rsidSect="006C6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BDB"/>
    <w:rsid w:val="005C3366"/>
    <w:rsid w:val="006C10F9"/>
    <w:rsid w:val="006C6BDB"/>
    <w:rsid w:val="00A63ADC"/>
    <w:rsid w:val="00C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906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906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