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796" w:rsidRDefault="001F5796" w:rsidP="001F579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F5796" w:rsidRDefault="001F5796" w:rsidP="001F5796">
      <w:pPr>
        <w:widowControl w:val="0"/>
        <w:autoSpaceDE w:val="0"/>
        <w:autoSpaceDN w:val="0"/>
        <w:adjustRightInd w:val="0"/>
      </w:pPr>
      <w:r>
        <w:rPr>
          <w:b/>
          <w:bCs/>
        </w:rPr>
        <w:t>Section 900.TABLE I  Table of Factors To Be Used in Saturation Index Calculations (Repealed)</w:t>
      </w:r>
      <w:r>
        <w:t xml:space="preserve"> </w:t>
      </w:r>
    </w:p>
    <w:p w:rsidR="001F5796" w:rsidRDefault="001F5796" w:rsidP="001F5796">
      <w:pPr>
        <w:widowControl w:val="0"/>
        <w:autoSpaceDE w:val="0"/>
        <w:autoSpaceDN w:val="0"/>
        <w:adjustRightInd w:val="0"/>
      </w:pPr>
    </w:p>
    <w:p w:rsidR="001F5796" w:rsidRDefault="001F5796" w:rsidP="001F5796">
      <w:pPr>
        <w:widowControl w:val="0"/>
        <w:autoSpaceDE w:val="0"/>
        <w:autoSpaceDN w:val="0"/>
        <w:adjustRightInd w:val="0"/>
      </w:pPr>
      <w:r>
        <w:rPr>
          <w:b/>
          <w:bCs/>
        </w:rPr>
        <w:t>Section 900.EXHIBIT A  Values of A Based Upon Total Solids (Repealed)</w:t>
      </w:r>
      <w:r>
        <w:t xml:space="preserve"> </w:t>
      </w:r>
    </w:p>
    <w:p w:rsidR="001F5796" w:rsidRDefault="001F5796" w:rsidP="001F5796">
      <w:pPr>
        <w:widowControl w:val="0"/>
        <w:autoSpaceDE w:val="0"/>
        <w:autoSpaceDN w:val="0"/>
        <w:adjustRightInd w:val="0"/>
      </w:pPr>
    </w:p>
    <w:p w:rsidR="001F5796" w:rsidRDefault="001F5796" w:rsidP="001F5796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19 Ill. Reg. 7217, effective May 31, 1995) </w:t>
      </w:r>
    </w:p>
    <w:p w:rsidR="001F5796" w:rsidRDefault="001F5796" w:rsidP="001F5796">
      <w:pPr>
        <w:widowControl w:val="0"/>
        <w:autoSpaceDE w:val="0"/>
        <w:autoSpaceDN w:val="0"/>
        <w:adjustRightInd w:val="0"/>
      </w:pPr>
      <w:r>
        <w:rPr>
          <w:b/>
          <w:bCs/>
        </w:rPr>
        <w:t>Section 900.EXHIBIT B  Values of B Based Upon Water Temperature (Repealed)</w:t>
      </w:r>
      <w:r>
        <w:t xml:space="preserve"> </w:t>
      </w:r>
    </w:p>
    <w:p w:rsidR="001F5796" w:rsidRDefault="001F5796" w:rsidP="001F5796">
      <w:pPr>
        <w:widowControl w:val="0"/>
        <w:autoSpaceDE w:val="0"/>
        <w:autoSpaceDN w:val="0"/>
        <w:adjustRightInd w:val="0"/>
      </w:pPr>
    </w:p>
    <w:p w:rsidR="001F5796" w:rsidRDefault="001F5796" w:rsidP="001F5796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19 Ill. Reg. 7217, effective May 31, 1995) </w:t>
      </w:r>
    </w:p>
    <w:p w:rsidR="001F5796" w:rsidRDefault="001F5796" w:rsidP="001F5796">
      <w:pPr>
        <w:widowControl w:val="0"/>
        <w:autoSpaceDE w:val="0"/>
        <w:autoSpaceDN w:val="0"/>
        <w:adjustRightInd w:val="0"/>
      </w:pPr>
      <w:r>
        <w:rPr>
          <w:b/>
          <w:bCs/>
        </w:rPr>
        <w:t>Section 900.EXHIBIT C  Values of C Based Upon Calcium Hardness Expressed as CaCO[3] (Repealed)</w:t>
      </w:r>
      <w:r>
        <w:t xml:space="preserve"> </w:t>
      </w:r>
    </w:p>
    <w:p w:rsidR="001F5796" w:rsidRDefault="001F5796" w:rsidP="001F5796">
      <w:pPr>
        <w:widowControl w:val="0"/>
        <w:autoSpaceDE w:val="0"/>
        <w:autoSpaceDN w:val="0"/>
        <w:adjustRightInd w:val="0"/>
      </w:pPr>
    </w:p>
    <w:p w:rsidR="001F5796" w:rsidRDefault="001F5796" w:rsidP="001F5796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19 Ill. Reg. 7217, effective May 31, 1995) </w:t>
      </w:r>
    </w:p>
    <w:p w:rsidR="001F5796" w:rsidRDefault="001F5796" w:rsidP="001F5796">
      <w:pPr>
        <w:widowControl w:val="0"/>
        <w:autoSpaceDE w:val="0"/>
        <w:autoSpaceDN w:val="0"/>
        <w:adjustRightInd w:val="0"/>
      </w:pPr>
      <w:r>
        <w:rPr>
          <w:b/>
          <w:bCs/>
        </w:rPr>
        <w:t>Section 900.EXHIBIT D  Values of D Based Upon Alcalinity Expressed as CaCO[3] (Repealed)</w:t>
      </w:r>
      <w:r>
        <w:t xml:space="preserve"> </w:t>
      </w:r>
    </w:p>
    <w:p w:rsidR="001F5796" w:rsidRDefault="001F5796" w:rsidP="001F5796">
      <w:pPr>
        <w:widowControl w:val="0"/>
        <w:autoSpaceDE w:val="0"/>
        <w:autoSpaceDN w:val="0"/>
        <w:adjustRightInd w:val="0"/>
      </w:pPr>
    </w:p>
    <w:p w:rsidR="001F5796" w:rsidRDefault="001F5796" w:rsidP="001F5796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19 Ill. Reg. 7217, effective May 31, 1995) </w:t>
      </w:r>
    </w:p>
    <w:sectPr w:rsidR="001F5796" w:rsidSect="001F579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F5796"/>
    <w:rsid w:val="001F5796"/>
    <w:rsid w:val="003B4E7B"/>
    <w:rsid w:val="005C3366"/>
    <w:rsid w:val="00AA2103"/>
    <w:rsid w:val="00C22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900</vt:lpstr>
    </vt:vector>
  </TitlesOfParts>
  <Company>State Of Illinois</Company>
  <LinksUpToDate>false</LinksUpToDate>
  <CharactersWithSpaces>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900</dc:title>
  <dc:subject/>
  <dc:creator>Illinois General Assembly</dc:creator>
  <cp:keywords/>
  <dc:description/>
  <cp:lastModifiedBy>Roberts, John</cp:lastModifiedBy>
  <cp:revision>3</cp:revision>
  <dcterms:created xsi:type="dcterms:W3CDTF">2012-06-22T01:44:00Z</dcterms:created>
  <dcterms:modified xsi:type="dcterms:W3CDTF">2012-06-22T01:44:00Z</dcterms:modified>
</cp:coreProperties>
</file>