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A" w:rsidRDefault="006F323A" w:rsidP="00E11870">
      <w:pPr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="00E11870">
        <w:rPr>
          <w:b/>
        </w:rPr>
        <w:lastRenderedPageBreak/>
        <w:t xml:space="preserve">Section 890.APPENDIX B   </w:t>
      </w:r>
      <w:r w:rsidRPr="006F323A">
        <w:rPr>
          <w:b/>
        </w:rPr>
        <w:t>Illustrations for Subpart A</w:t>
      </w:r>
    </w:p>
    <w:p w:rsidR="007368F8" w:rsidRPr="006F323A" w:rsidRDefault="007368F8" w:rsidP="00E11870">
      <w:pPr>
        <w:rPr>
          <w:b/>
        </w:rPr>
      </w:pPr>
    </w:p>
    <w:p w:rsidR="0029045D" w:rsidRDefault="007368F8" w:rsidP="00E11870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3B32DA">
        <w:rPr>
          <w:b/>
        </w:rPr>
        <w:t>J</w:t>
      </w:r>
      <w:r w:rsidR="00F84961">
        <w:rPr>
          <w:b/>
        </w:rPr>
        <w:t xml:space="preserve">   </w:t>
      </w:r>
      <w:r w:rsidR="003B32DA">
        <w:rPr>
          <w:b/>
        </w:rPr>
        <w:t>Continuous Vent</w:t>
      </w:r>
    </w:p>
    <w:p w:rsidR="006A6DA0" w:rsidRDefault="006A6DA0" w:rsidP="00E11870"/>
    <w:p w:rsidR="0001514F" w:rsidRPr="001C3489" w:rsidRDefault="0001514F" w:rsidP="00E11870">
      <w:r w:rsidRPr="001C3489">
        <w:t>(Referenced in Section 890</w:t>
      </w:r>
      <w:r>
        <w:t>.120</w:t>
      </w:r>
      <w:r w:rsidRPr="001C3489">
        <w:t xml:space="preserve">, Definition of </w:t>
      </w:r>
      <w:r w:rsidR="00F84961">
        <w:t>"</w:t>
      </w:r>
      <w:r>
        <w:t>Continuous Vent</w:t>
      </w:r>
      <w:r w:rsidR="006A6DA0">
        <w:t>.</w:t>
      </w:r>
      <w:r w:rsidR="00F84961">
        <w:t>"</w:t>
      </w:r>
      <w:r>
        <w:t>)</w:t>
      </w:r>
    </w:p>
    <w:p w:rsidR="0001514F" w:rsidRPr="0029045D" w:rsidRDefault="0001514F" w:rsidP="00E11870">
      <w:pPr>
        <w:rPr>
          <w:b/>
        </w:rPr>
      </w:pPr>
    </w:p>
    <w:p w:rsidR="006F323A" w:rsidRDefault="004D0F4E" w:rsidP="00E11870">
      <w:pPr>
        <w:widowContro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15240</wp:posOffset>
            </wp:positionV>
            <wp:extent cx="4105910" cy="2322830"/>
            <wp:effectExtent l="0" t="0" r="8890" b="1270"/>
            <wp:wrapTopAndBottom/>
            <wp:docPr id="3" name="Picture 3" descr="B-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-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37" t="17699" r="16129" b="56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323A" w:rsidSect="00E1187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1514F"/>
    <w:rsid w:val="000662AA"/>
    <w:rsid w:val="00191E30"/>
    <w:rsid w:val="001E7253"/>
    <w:rsid w:val="0020654B"/>
    <w:rsid w:val="0029045D"/>
    <w:rsid w:val="002B59DB"/>
    <w:rsid w:val="00300885"/>
    <w:rsid w:val="003013F8"/>
    <w:rsid w:val="003B32DA"/>
    <w:rsid w:val="00404006"/>
    <w:rsid w:val="0041573F"/>
    <w:rsid w:val="004A0B0E"/>
    <w:rsid w:val="004D0F4E"/>
    <w:rsid w:val="00500C1F"/>
    <w:rsid w:val="00527A5E"/>
    <w:rsid w:val="005C3366"/>
    <w:rsid w:val="006A6DA0"/>
    <w:rsid w:val="006F323A"/>
    <w:rsid w:val="007232DE"/>
    <w:rsid w:val="007368F8"/>
    <w:rsid w:val="007F2C18"/>
    <w:rsid w:val="00832071"/>
    <w:rsid w:val="008A45AF"/>
    <w:rsid w:val="00916195"/>
    <w:rsid w:val="00975C97"/>
    <w:rsid w:val="00A5367D"/>
    <w:rsid w:val="00A7480A"/>
    <w:rsid w:val="00AF3F9B"/>
    <w:rsid w:val="00B06254"/>
    <w:rsid w:val="00BB29C3"/>
    <w:rsid w:val="00BC047D"/>
    <w:rsid w:val="00C13529"/>
    <w:rsid w:val="00C6495E"/>
    <w:rsid w:val="00C84D95"/>
    <w:rsid w:val="00D12304"/>
    <w:rsid w:val="00E06E68"/>
    <w:rsid w:val="00E11870"/>
    <w:rsid w:val="00F620C7"/>
    <w:rsid w:val="00F67A08"/>
    <w:rsid w:val="00F84961"/>
    <w:rsid w:val="00FC166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