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6D7" w:rsidRDefault="00D826D7" w:rsidP="00D826D7">
      <w:pPr>
        <w:widowControl w:val="0"/>
        <w:autoSpaceDE w:val="0"/>
        <w:autoSpaceDN w:val="0"/>
        <w:adjustRightInd w:val="0"/>
      </w:pPr>
    </w:p>
    <w:p w:rsidR="00D826D7" w:rsidRDefault="00D826D7" w:rsidP="00D826D7">
      <w:pPr>
        <w:widowControl w:val="0"/>
        <w:autoSpaceDE w:val="0"/>
        <w:autoSpaceDN w:val="0"/>
        <w:adjustRightInd w:val="0"/>
      </w:pPr>
      <w:r>
        <w:rPr>
          <w:b/>
          <w:bCs/>
        </w:rPr>
        <w:t>Section 890.1920  Testing of Plumbing Systems</w:t>
      </w:r>
      <w:r>
        <w:t xml:space="preserve"> </w:t>
      </w:r>
    </w:p>
    <w:p w:rsidR="00D826D7" w:rsidRDefault="00D826D7" w:rsidP="00D826D7">
      <w:pPr>
        <w:widowControl w:val="0"/>
        <w:autoSpaceDE w:val="0"/>
        <w:autoSpaceDN w:val="0"/>
        <w:adjustRightInd w:val="0"/>
      </w:pPr>
    </w:p>
    <w:p w:rsidR="00D826D7" w:rsidRDefault="00D826D7" w:rsidP="00D826D7">
      <w:pPr>
        <w:widowControl w:val="0"/>
        <w:autoSpaceDE w:val="0"/>
        <w:autoSpaceDN w:val="0"/>
        <w:adjustRightInd w:val="0"/>
      </w:pPr>
      <w:r>
        <w:t xml:space="preserve">Defective Plumbing.  Where there is reason to believe that the plumbing system fails to comply with this Part, the Department or local plumbing inspector may require such tests (see Section 890.1930) and inspections as may be necessary to assure that any defects are found and corrected. </w:t>
      </w:r>
    </w:p>
    <w:p w:rsidR="0001034B" w:rsidRDefault="0001034B" w:rsidP="00D826D7">
      <w:pPr>
        <w:widowControl w:val="0"/>
        <w:autoSpaceDE w:val="0"/>
        <w:autoSpaceDN w:val="0"/>
        <w:adjustRightInd w:val="0"/>
      </w:pPr>
    </w:p>
    <w:p w:rsidR="00D826D7" w:rsidRDefault="00D826D7" w:rsidP="00D826D7">
      <w:pPr>
        <w:widowControl w:val="0"/>
        <w:autoSpaceDE w:val="0"/>
        <w:autoSpaceDN w:val="0"/>
        <w:adjustRightInd w:val="0"/>
        <w:ind w:left="1440" w:hanging="720"/>
      </w:pPr>
      <w:r>
        <w:t>a)</w:t>
      </w:r>
      <w:r>
        <w:tab/>
        <w:t xml:space="preserve">Exposure of Work.  When plumbing work has been covered or concealed prior to being tested and approved, it shall be exposed for testing. It is the responsibility of the licensed plumber or plumbing contractor to expose plumbing for inspection purposes. </w:t>
      </w:r>
    </w:p>
    <w:p w:rsidR="0001034B" w:rsidRDefault="0001034B" w:rsidP="008778B4">
      <w:bookmarkStart w:id="0" w:name="_GoBack"/>
      <w:bookmarkEnd w:id="0"/>
    </w:p>
    <w:p w:rsidR="00D826D7" w:rsidRDefault="00D826D7" w:rsidP="00D826D7">
      <w:pPr>
        <w:widowControl w:val="0"/>
        <w:autoSpaceDE w:val="0"/>
        <w:autoSpaceDN w:val="0"/>
        <w:adjustRightInd w:val="0"/>
        <w:ind w:left="1440" w:hanging="720"/>
      </w:pPr>
      <w:r>
        <w:t>b)</w:t>
      </w:r>
      <w:r>
        <w:tab/>
        <w:t xml:space="preserve">Equipment, Material and Labor for Tests.  All equipment, material and labor required for inspection and testing a plumbing system or any part thereof is the responsibility of the licensed plumber or plumbing contractor. </w:t>
      </w:r>
    </w:p>
    <w:sectPr w:rsidR="00D826D7" w:rsidSect="00D826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26D7"/>
    <w:rsid w:val="0001034B"/>
    <w:rsid w:val="00582D8B"/>
    <w:rsid w:val="005C3366"/>
    <w:rsid w:val="008778B4"/>
    <w:rsid w:val="009C2C42"/>
    <w:rsid w:val="00D826D7"/>
    <w:rsid w:val="00F32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A9157E2-6659-41AB-A2B6-68B81767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2012-06-22T01:39:00Z</dcterms:created>
  <dcterms:modified xsi:type="dcterms:W3CDTF">2015-07-30T20:14:00Z</dcterms:modified>
</cp:coreProperties>
</file>