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36" w:rsidRDefault="00411536" w:rsidP="00411536">
      <w:pPr>
        <w:widowControl w:val="0"/>
        <w:autoSpaceDE w:val="0"/>
        <w:autoSpaceDN w:val="0"/>
        <w:adjustRightInd w:val="0"/>
      </w:pPr>
    </w:p>
    <w:p w:rsidR="00411536" w:rsidRDefault="00411536" w:rsidP="00411536">
      <w:pPr>
        <w:widowControl w:val="0"/>
        <w:autoSpaceDE w:val="0"/>
        <w:autoSpaceDN w:val="0"/>
        <w:adjustRightInd w:val="0"/>
      </w:pPr>
      <w:r>
        <w:rPr>
          <w:b/>
          <w:bCs/>
        </w:rPr>
        <w:t>Section 890.200  Operation of Plumbing Equipment</w:t>
      </w:r>
      <w:r>
        <w:t xml:space="preserve"> </w:t>
      </w:r>
    </w:p>
    <w:p w:rsidR="00411536" w:rsidRDefault="00411536" w:rsidP="00411536">
      <w:pPr>
        <w:widowControl w:val="0"/>
        <w:autoSpaceDE w:val="0"/>
        <w:autoSpaceDN w:val="0"/>
        <w:adjustRightInd w:val="0"/>
      </w:pPr>
    </w:p>
    <w:p w:rsidR="00411536" w:rsidRDefault="00411536" w:rsidP="00411536">
      <w:pPr>
        <w:widowControl w:val="0"/>
        <w:autoSpaceDE w:val="0"/>
        <w:autoSpaceDN w:val="0"/>
        <w:adjustRightInd w:val="0"/>
        <w:ind w:left="1440" w:hanging="720"/>
      </w:pPr>
      <w:r>
        <w:t>a)</w:t>
      </w:r>
      <w:r>
        <w:tab/>
        <w:t xml:space="preserve">All plumbing equipment required by this Part shall be operated in the manner intended by the manufacturer.  No alteration or modifications to plumbing fixtures, equipment and appurtenances which would negate designed safety features shall be allowed.  All plumbing systems shall be maintained in a functional, safe and sanitary condition.  The owner of the facility shall be responsible for maintenance of the plumbing system. </w:t>
      </w:r>
    </w:p>
    <w:p w:rsidR="005F69AE" w:rsidRDefault="005F69AE" w:rsidP="00F00AFD">
      <w:bookmarkStart w:id="0" w:name="_GoBack"/>
      <w:bookmarkEnd w:id="0"/>
    </w:p>
    <w:p w:rsidR="00411536" w:rsidRDefault="00411536" w:rsidP="00411536">
      <w:pPr>
        <w:widowControl w:val="0"/>
        <w:autoSpaceDE w:val="0"/>
        <w:autoSpaceDN w:val="0"/>
        <w:adjustRightInd w:val="0"/>
        <w:ind w:left="1440" w:hanging="720"/>
      </w:pPr>
      <w:r>
        <w:t>b)</w:t>
      </w:r>
      <w:r>
        <w:tab/>
        <w:t xml:space="preserve">No groundwater, roof drainage, discharge from footing tile drains or other storm water wastes shall be discharged into the sanitary drainage system. </w:t>
      </w:r>
    </w:p>
    <w:sectPr w:rsidR="00411536" w:rsidSect="004115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1536"/>
    <w:rsid w:val="000D33BF"/>
    <w:rsid w:val="00411536"/>
    <w:rsid w:val="00522EC7"/>
    <w:rsid w:val="005C3366"/>
    <w:rsid w:val="005F69AE"/>
    <w:rsid w:val="00921442"/>
    <w:rsid w:val="00F00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CA0732A-EB48-4EC4-BD31-4F8EB9DD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2012-06-22T01:35:00Z</dcterms:created>
  <dcterms:modified xsi:type="dcterms:W3CDTF">2015-07-24T21:28:00Z</dcterms:modified>
</cp:coreProperties>
</file>