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82F2" w14:textId="77777777" w:rsidR="009E39F0" w:rsidRDefault="009E39F0" w:rsidP="002D0AE8">
      <w:pPr>
        <w:rPr>
          <w:b/>
        </w:rPr>
      </w:pPr>
    </w:p>
    <w:p w14:paraId="3CB46E4F" w14:textId="77777777" w:rsidR="002D0AE8" w:rsidRPr="002D0AE8" w:rsidRDefault="002D0AE8" w:rsidP="002D0AE8">
      <w:pPr>
        <w:rPr>
          <w:b/>
        </w:rPr>
      </w:pPr>
      <w:r w:rsidRPr="002D0AE8">
        <w:rPr>
          <w:b/>
        </w:rPr>
        <w:t>Section 870.60  Revocation of Accreditation</w:t>
      </w:r>
    </w:p>
    <w:p w14:paraId="70F891DB" w14:textId="77777777" w:rsidR="002D0AE8" w:rsidRPr="002D0AE8" w:rsidRDefault="002D0AE8" w:rsidP="002D0AE8"/>
    <w:p w14:paraId="0B007181" w14:textId="07C38214" w:rsidR="002D0AE8" w:rsidRDefault="002D0AE8" w:rsidP="002D0AE8">
      <w:r w:rsidRPr="002D0AE8">
        <w:t>The Department shall provide written notice via certified mail to the course sponsor of its decision to revoke, for a period not exceeding 6 months, the course sponsor's accreditation.  The course sponsor shall have 10 days to submit a written request for an administrative hearing to contest the Department's decision.  The Department's decision to revoke a course sponsor's accreditation shall be based upon a course sponsor's violation of the Manufactured Home Quality Assurance Act or this Part. Notice and opportunity for an administrative hearing shall conform to the provisions of Section 870.240.</w:t>
      </w:r>
    </w:p>
    <w:p w14:paraId="655ED176" w14:textId="01968DB0" w:rsidR="002D1B7C" w:rsidRDefault="002D1B7C" w:rsidP="002D0AE8"/>
    <w:p w14:paraId="3D774710" w14:textId="51A2A4C3" w:rsidR="002D1B7C" w:rsidRPr="002D0AE8" w:rsidRDefault="002D1B7C" w:rsidP="002D1B7C">
      <w:pPr>
        <w:ind w:firstLine="720"/>
      </w:pPr>
      <w:r>
        <w:t>(Source:  Amended at 4</w:t>
      </w:r>
      <w:r w:rsidR="003923C0">
        <w:t>7</w:t>
      </w:r>
      <w:r>
        <w:t xml:space="preserve"> Ill. Reg. </w:t>
      </w:r>
      <w:r w:rsidR="00127C7E">
        <w:t>5231</w:t>
      </w:r>
      <w:r>
        <w:t xml:space="preserve">, effective </w:t>
      </w:r>
      <w:r w:rsidR="00127C7E">
        <w:t>March 21, 2023</w:t>
      </w:r>
      <w:r>
        <w:t>)</w:t>
      </w:r>
    </w:p>
    <w:sectPr w:rsidR="002D1B7C" w:rsidRPr="002D0AE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CFB4" w14:textId="77777777" w:rsidR="00C23416" w:rsidRDefault="00CC2778">
      <w:r>
        <w:separator/>
      </w:r>
    </w:p>
  </w:endnote>
  <w:endnote w:type="continuationSeparator" w:id="0">
    <w:p w14:paraId="18380187" w14:textId="77777777" w:rsidR="00C23416" w:rsidRDefault="00CC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078E" w14:textId="77777777" w:rsidR="00C23416" w:rsidRDefault="00CC2778">
      <w:r>
        <w:separator/>
      </w:r>
    </w:p>
  </w:footnote>
  <w:footnote w:type="continuationSeparator" w:id="0">
    <w:p w14:paraId="23BA6D4D" w14:textId="77777777" w:rsidR="00C23416" w:rsidRDefault="00CC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27C7E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D0AE8"/>
    <w:rsid w:val="002D1B7C"/>
    <w:rsid w:val="00337CEB"/>
    <w:rsid w:val="00367A2E"/>
    <w:rsid w:val="00382A95"/>
    <w:rsid w:val="003923C0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96737"/>
    <w:rsid w:val="009E39F0"/>
    <w:rsid w:val="00A174BB"/>
    <w:rsid w:val="00A2265D"/>
    <w:rsid w:val="00A24A32"/>
    <w:rsid w:val="00A600AA"/>
    <w:rsid w:val="00AE1744"/>
    <w:rsid w:val="00AE5547"/>
    <w:rsid w:val="00AF4EFB"/>
    <w:rsid w:val="00B07A6E"/>
    <w:rsid w:val="00B35D67"/>
    <w:rsid w:val="00B516F7"/>
    <w:rsid w:val="00B71177"/>
    <w:rsid w:val="00BF4F52"/>
    <w:rsid w:val="00BF5EF1"/>
    <w:rsid w:val="00C23416"/>
    <w:rsid w:val="00C4537A"/>
    <w:rsid w:val="00CB127F"/>
    <w:rsid w:val="00CC13F9"/>
    <w:rsid w:val="00CC2778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45463"/>
  <w15:docId w15:val="{8D216473-B521-44A6-833E-86C61F8E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2023-02-09T14:44:00Z</dcterms:created>
  <dcterms:modified xsi:type="dcterms:W3CDTF">2023-04-06T21:22:00Z</dcterms:modified>
</cp:coreProperties>
</file>