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58" w:rsidRDefault="00912058" w:rsidP="009120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2058" w:rsidRDefault="00912058" w:rsidP="00912058">
      <w:pPr>
        <w:widowControl w:val="0"/>
        <w:autoSpaceDE w:val="0"/>
        <w:autoSpaceDN w:val="0"/>
        <w:adjustRightInd w:val="0"/>
        <w:jc w:val="center"/>
      </w:pPr>
      <w:r>
        <w:t>PART 855</w:t>
      </w:r>
    </w:p>
    <w:p w:rsidR="00912058" w:rsidRDefault="00912058" w:rsidP="00912058">
      <w:pPr>
        <w:widowControl w:val="0"/>
        <w:autoSpaceDE w:val="0"/>
        <w:autoSpaceDN w:val="0"/>
        <w:adjustRightInd w:val="0"/>
        <w:jc w:val="center"/>
      </w:pPr>
      <w:r>
        <w:t>ASBESTOS ABATEMENT FOR PUBLIC AND PRIVATE</w:t>
      </w:r>
    </w:p>
    <w:p w:rsidR="00912058" w:rsidRDefault="00912058" w:rsidP="00912058">
      <w:pPr>
        <w:widowControl w:val="0"/>
        <w:autoSpaceDE w:val="0"/>
        <w:autoSpaceDN w:val="0"/>
        <w:adjustRightInd w:val="0"/>
        <w:jc w:val="center"/>
      </w:pPr>
      <w:r>
        <w:t>SCHOOLS AND COMMERCIAL AND PUBLIC BUILDINGS IN ILLINOIS</w:t>
      </w:r>
    </w:p>
    <w:p w:rsidR="00EB28DF" w:rsidRDefault="00EB28DF" w:rsidP="00912058">
      <w:pPr>
        <w:widowControl w:val="0"/>
        <w:autoSpaceDE w:val="0"/>
        <w:autoSpaceDN w:val="0"/>
        <w:adjustRightInd w:val="0"/>
        <w:jc w:val="center"/>
      </w:pPr>
    </w:p>
    <w:sectPr w:rsidR="00EB28DF" w:rsidSect="009120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058"/>
    <w:rsid w:val="003538A4"/>
    <w:rsid w:val="005C3366"/>
    <w:rsid w:val="00912058"/>
    <w:rsid w:val="009973BD"/>
    <w:rsid w:val="00EB28DF"/>
    <w:rsid w:val="00E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855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855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