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06" w:rsidRDefault="000A6C06" w:rsidP="000A6C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C06" w:rsidRDefault="000A6C06" w:rsidP="000A6C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830.550  Pest Control Course Evaluation</w:t>
      </w:r>
      <w:r>
        <w:t xml:space="preserve"> </w:t>
      </w:r>
    </w:p>
    <w:p w:rsidR="000A6C06" w:rsidRDefault="000A6C06" w:rsidP="000A6C06">
      <w:pPr>
        <w:widowControl w:val="0"/>
        <w:autoSpaceDE w:val="0"/>
        <w:autoSpaceDN w:val="0"/>
        <w:adjustRightInd w:val="0"/>
      </w:pPr>
    </w:p>
    <w:p w:rsidR="000A6C06" w:rsidRDefault="000A6C06" w:rsidP="000A6C06">
      <w:pPr>
        <w:widowControl w:val="0"/>
        <w:autoSpaceDE w:val="0"/>
        <w:autoSpaceDN w:val="0"/>
        <w:adjustRightInd w:val="0"/>
      </w:pPr>
      <w:r>
        <w:t xml:space="preserve">The Department may evaluate an approved pest control course, after written notification, to determine the level of on-going effectiveness of the past control course. </w:t>
      </w:r>
    </w:p>
    <w:sectPr w:rsidR="000A6C06" w:rsidSect="000A6C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C06"/>
    <w:rsid w:val="000A6C06"/>
    <w:rsid w:val="00377031"/>
    <w:rsid w:val="00396994"/>
    <w:rsid w:val="005C3366"/>
    <w:rsid w:val="009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