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F5AE" w14:textId="77777777" w:rsidR="00D92A3F" w:rsidRDefault="00D92A3F" w:rsidP="00D92A3F">
      <w:pPr>
        <w:widowControl w:val="0"/>
        <w:autoSpaceDE w:val="0"/>
        <w:autoSpaceDN w:val="0"/>
        <w:adjustRightInd w:val="0"/>
      </w:pPr>
    </w:p>
    <w:p w14:paraId="1797D03B" w14:textId="761EEDD2" w:rsidR="00D92A3F" w:rsidRDefault="00D92A3F" w:rsidP="00D92A3F">
      <w:pPr>
        <w:widowControl w:val="0"/>
        <w:autoSpaceDE w:val="0"/>
        <w:autoSpaceDN w:val="0"/>
        <w:adjustRightInd w:val="0"/>
      </w:pPr>
      <w:r>
        <w:t xml:space="preserve">AUTHORITY:  </w:t>
      </w:r>
      <w:r w:rsidR="000B6252">
        <w:t>Implementing and authorized by the Campground Licensing and Recreational Area Act [210 ILCS 95]</w:t>
      </w:r>
      <w:r>
        <w:t xml:space="preserve">. </w:t>
      </w:r>
    </w:p>
    <w:sectPr w:rsidR="00D92A3F" w:rsidSect="00D92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A3F"/>
    <w:rsid w:val="000B6252"/>
    <w:rsid w:val="00216324"/>
    <w:rsid w:val="00255692"/>
    <w:rsid w:val="005C3366"/>
    <w:rsid w:val="006C401C"/>
    <w:rsid w:val="00D92A3F"/>
    <w:rsid w:val="00E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186D98"/>
  <w15:docId w15:val="{B1ED50BE-5F89-47D8-85D9-51FE3A56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46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Campground Licensing and Recreational Area Act (Ill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Campground Licensing and Recreational Area Act (Ill</dc:title>
  <dc:subject/>
  <dc:creator>Illinois General Assembly</dc:creator>
  <cp:keywords/>
  <dc:description/>
  <cp:lastModifiedBy>Knudson, Cheryl J.</cp:lastModifiedBy>
  <cp:revision>4</cp:revision>
  <dcterms:created xsi:type="dcterms:W3CDTF">2012-06-22T01:20:00Z</dcterms:created>
  <dcterms:modified xsi:type="dcterms:W3CDTF">2022-08-09T14:30:00Z</dcterms:modified>
</cp:coreProperties>
</file>