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DC" w:rsidRDefault="001E77DC" w:rsidP="004B14C7">
      <w:pPr>
        <w:divId w:val="1"/>
      </w:pPr>
      <w:bookmarkStart w:id="0" w:name="_GoBack"/>
      <w:bookmarkEnd w:id="0"/>
    </w:p>
    <w:p w:rsidR="001E77DC" w:rsidRDefault="001E77DC" w:rsidP="004B14C7">
      <w:pPr>
        <w:divId w:val="1"/>
      </w:pPr>
      <w:r>
        <w:rPr>
          <w:b/>
          <w:bCs/>
        </w:rPr>
        <w:t>Section 790.6621  NITROFURANTOIN MACROCRYSTALS (Repealed)</w:t>
      </w:r>
    </w:p>
    <w:p w:rsidR="001E77DC" w:rsidRDefault="001E77DC" w:rsidP="004B14C7">
      <w:pPr>
        <w:divId w:val="1"/>
      </w:pPr>
    </w:p>
    <w:p w:rsidR="001E77DC" w:rsidRDefault="001E77DC" w:rsidP="004B14C7">
      <w:pPr>
        <w:divId w:val="1"/>
      </w:pPr>
    </w:p>
    <w:p w:rsidR="001E77DC" w:rsidRDefault="001E77DC" w:rsidP="004B14C7">
      <w:pPr>
        <w:divId w:val="1"/>
      </w:pPr>
      <w:r>
        <w:t xml:space="preserve">     (Source:  Repealed at 14 Ill. Reg. 11988, effective July 13, 1990)</w:t>
      </w:r>
    </w:p>
    <w:sectPr w:rsidR="001E77DC" w:rsidSect="004B1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77DC"/>
    <w:rsid w:val="00141A42"/>
    <w:rsid w:val="001E77DC"/>
    <w:rsid w:val="00245942"/>
    <w:rsid w:val="004B14C7"/>
    <w:rsid w:val="00F0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Julia Zwilling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