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03" w:rsidRDefault="005C4203" w:rsidP="005C42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4203" w:rsidRDefault="005C4203" w:rsidP="005C42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785.1140  Reinstatement</w:t>
      </w:r>
      <w:r>
        <w:t xml:space="preserve"> </w:t>
      </w:r>
    </w:p>
    <w:p w:rsidR="005C4203" w:rsidRDefault="005C4203" w:rsidP="005C4203">
      <w:pPr>
        <w:widowControl w:val="0"/>
        <w:autoSpaceDE w:val="0"/>
        <w:autoSpaceDN w:val="0"/>
        <w:adjustRightInd w:val="0"/>
      </w:pPr>
    </w:p>
    <w:p w:rsidR="005C4203" w:rsidRDefault="005C4203" w:rsidP="005C4203">
      <w:pPr>
        <w:widowControl w:val="0"/>
        <w:autoSpaceDE w:val="0"/>
        <w:autoSpaceDN w:val="0"/>
        <w:adjustRightInd w:val="0"/>
      </w:pPr>
      <w:r>
        <w:t xml:space="preserve">If, after a period of withholding, probation, or revocation of farm license, a producer makes the necessary corrections at the farm, he may make application for </w:t>
      </w:r>
      <w:r w:rsidR="00593801">
        <w:t>re</w:t>
      </w:r>
      <w:r>
        <w:t xml:space="preserve">inspection.  When conditions have been corrected, the farm shall be reinspected by the Department.  When the Department determines that requirements for licensing have been met, he shall relicense the farm. </w:t>
      </w:r>
    </w:p>
    <w:p w:rsidR="00593801" w:rsidRDefault="00593801" w:rsidP="005C4203">
      <w:pPr>
        <w:widowControl w:val="0"/>
        <w:autoSpaceDE w:val="0"/>
        <w:autoSpaceDN w:val="0"/>
        <w:adjustRightInd w:val="0"/>
      </w:pPr>
    </w:p>
    <w:p w:rsidR="00593801" w:rsidRPr="00D55B37" w:rsidRDefault="00593801" w:rsidP="00593801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593801" w:rsidRDefault="00593801" w:rsidP="005C4203">
      <w:pPr>
        <w:widowControl w:val="0"/>
        <w:autoSpaceDE w:val="0"/>
        <w:autoSpaceDN w:val="0"/>
        <w:adjustRightInd w:val="0"/>
      </w:pPr>
    </w:p>
    <w:sectPr w:rsidR="00593801" w:rsidSect="005C4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203"/>
    <w:rsid w:val="00405864"/>
    <w:rsid w:val="00593801"/>
    <w:rsid w:val="005C3366"/>
    <w:rsid w:val="005C4203"/>
    <w:rsid w:val="00885B20"/>
    <w:rsid w:val="00C26BA4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3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