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B4" w:rsidRDefault="003E46B4" w:rsidP="003E46B4">
      <w:pPr>
        <w:widowControl w:val="0"/>
        <w:autoSpaceDE w:val="0"/>
        <w:autoSpaceDN w:val="0"/>
        <w:adjustRightInd w:val="0"/>
      </w:pPr>
      <w:bookmarkStart w:id="0" w:name="_GoBack"/>
      <w:bookmarkEnd w:id="0"/>
    </w:p>
    <w:p w:rsidR="003E46B4" w:rsidRDefault="003E46B4" w:rsidP="003E46B4">
      <w:pPr>
        <w:widowControl w:val="0"/>
        <w:autoSpaceDE w:val="0"/>
        <w:autoSpaceDN w:val="0"/>
        <w:adjustRightInd w:val="0"/>
      </w:pPr>
      <w:r>
        <w:rPr>
          <w:b/>
          <w:bCs/>
        </w:rPr>
        <w:t>Section 785.1120  Licensure</w:t>
      </w:r>
      <w:r>
        <w:t xml:space="preserve"> </w:t>
      </w:r>
    </w:p>
    <w:p w:rsidR="003E46B4" w:rsidRDefault="003E46B4" w:rsidP="003E46B4">
      <w:pPr>
        <w:widowControl w:val="0"/>
        <w:autoSpaceDE w:val="0"/>
        <w:autoSpaceDN w:val="0"/>
        <w:adjustRightInd w:val="0"/>
      </w:pPr>
    </w:p>
    <w:p w:rsidR="003E46B4" w:rsidRDefault="003E46B4" w:rsidP="003E46B4">
      <w:pPr>
        <w:widowControl w:val="0"/>
        <w:autoSpaceDE w:val="0"/>
        <w:autoSpaceDN w:val="0"/>
        <w:adjustRightInd w:val="0"/>
      </w:pPr>
      <w:r>
        <w:t xml:space="preserve">The Department shall license farms that meet the requirements of Subpart C as applicable, based upon the inspection procedure described in Section 785.1110. Farm licensure shall authorize the sale from that farm of milk for manufacturing purposes that meets the quality standards of Sections 785.210 through 785.230 as determined by the procedures described in Sections 785.210 through 785.290. </w:t>
      </w:r>
    </w:p>
    <w:p w:rsidR="00E372B3" w:rsidRDefault="00E372B3" w:rsidP="003E46B4">
      <w:pPr>
        <w:widowControl w:val="0"/>
        <w:autoSpaceDE w:val="0"/>
        <w:autoSpaceDN w:val="0"/>
        <w:adjustRightInd w:val="0"/>
      </w:pPr>
    </w:p>
    <w:p w:rsidR="00E372B3" w:rsidRPr="00D55B37" w:rsidRDefault="00E372B3" w:rsidP="00E372B3">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E372B3" w:rsidRDefault="00E372B3" w:rsidP="003E46B4">
      <w:pPr>
        <w:widowControl w:val="0"/>
        <w:autoSpaceDE w:val="0"/>
        <w:autoSpaceDN w:val="0"/>
        <w:adjustRightInd w:val="0"/>
      </w:pPr>
    </w:p>
    <w:sectPr w:rsidR="00E372B3" w:rsidSect="003E46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6B4"/>
    <w:rsid w:val="00212F1B"/>
    <w:rsid w:val="003E46B4"/>
    <w:rsid w:val="005028DE"/>
    <w:rsid w:val="005C3366"/>
    <w:rsid w:val="008F6101"/>
    <w:rsid w:val="00D55B37"/>
    <w:rsid w:val="00E3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