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2C" w:rsidRDefault="00B2102C" w:rsidP="00B210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02C" w:rsidRDefault="00B2102C" w:rsidP="00B210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785.1070  Storage</w:t>
      </w:r>
      <w:r>
        <w:t xml:space="preserve"> </w:t>
      </w:r>
    </w:p>
    <w:p w:rsidR="00B2102C" w:rsidRDefault="00B2102C" w:rsidP="00B2102C">
      <w:pPr>
        <w:widowControl w:val="0"/>
        <w:autoSpaceDE w:val="0"/>
        <w:autoSpaceDN w:val="0"/>
        <w:adjustRightInd w:val="0"/>
      </w:pPr>
    </w:p>
    <w:p w:rsidR="00B2102C" w:rsidRDefault="00B2102C" w:rsidP="00B2102C">
      <w:pPr>
        <w:widowControl w:val="0"/>
        <w:autoSpaceDE w:val="0"/>
        <w:autoSpaceDN w:val="0"/>
        <w:adjustRightInd w:val="0"/>
      </w:pPr>
      <w:r>
        <w:t xml:space="preserve">Facilities shall be provided for the storage and handling of finished product. </w:t>
      </w:r>
    </w:p>
    <w:p w:rsidR="00797C27" w:rsidRDefault="00797C27" w:rsidP="00B2102C">
      <w:pPr>
        <w:widowControl w:val="0"/>
        <w:autoSpaceDE w:val="0"/>
        <w:autoSpaceDN w:val="0"/>
        <w:adjustRightInd w:val="0"/>
      </w:pPr>
    </w:p>
    <w:p w:rsidR="00797C27" w:rsidRPr="00D55B37" w:rsidRDefault="00797C27" w:rsidP="00797C27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797C27" w:rsidRDefault="00797C27" w:rsidP="00B2102C">
      <w:pPr>
        <w:widowControl w:val="0"/>
        <w:autoSpaceDE w:val="0"/>
        <w:autoSpaceDN w:val="0"/>
        <w:adjustRightInd w:val="0"/>
      </w:pPr>
    </w:p>
    <w:sectPr w:rsidR="00797C27" w:rsidSect="00B21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02C"/>
    <w:rsid w:val="002A5788"/>
    <w:rsid w:val="005C3366"/>
    <w:rsid w:val="00797C27"/>
    <w:rsid w:val="00A17F12"/>
    <w:rsid w:val="00AC11EC"/>
    <w:rsid w:val="00B2102C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7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