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904" w:rsidRDefault="000A2904" w:rsidP="000A2904">
      <w:pPr>
        <w:widowControl w:val="0"/>
        <w:autoSpaceDE w:val="0"/>
        <w:autoSpaceDN w:val="0"/>
        <w:adjustRightInd w:val="0"/>
      </w:pPr>
      <w:bookmarkStart w:id="0" w:name="_GoBack"/>
      <w:bookmarkEnd w:id="0"/>
    </w:p>
    <w:p w:rsidR="000A2904" w:rsidRDefault="000A2904" w:rsidP="000A2904">
      <w:pPr>
        <w:widowControl w:val="0"/>
        <w:autoSpaceDE w:val="0"/>
        <w:autoSpaceDN w:val="0"/>
        <w:adjustRightInd w:val="0"/>
      </w:pPr>
      <w:r>
        <w:rPr>
          <w:b/>
          <w:bCs/>
        </w:rPr>
        <w:t>Section 785.445  Composition and Wholesomeness</w:t>
      </w:r>
      <w:r>
        <w:t xml:space="preserve"> </w:t>
      </w:r>
    </w:p>
    <w:p w:rsidR="000A2904" w:rsidRDefault="000A2904" w:rsidP="000A2904">
      <w:pPr>
        <w:widowControl w:val="0"/>
        <w:autoSpaceDE w:val="0"/>
        <w:autoSpaceDN w:val="0"/>
        <w:adjustRightInd w:val="0"/>
      </w:pPr>
    </w:p>
    <w:p w:rsidR="000A2904" w:rsidRDefault="000A2904" w:rsidP="000A2904">
      <w:pPr>
        <w:widowControl w:val="0"/>
        <w:autoSpaceDE w:val="0"/>
        <w:autoSpaceDN w:val="0"/>
        <w:adjustRightInd w:val="0"/>
      </w:pPr>
      <w:r>
        <w:t xml:space="preserve">All necessary precautions shall be taken to prevent contamination or adulteration of the milk or dairy products during manufacturing in accordance with this Part.  All substances and ingredients used in the processing or manufacturing of any dairy product shall be subject to inspection and shall be wholesome and practically free from impurities. The finished product shall comply with the requirements of the Illinois Food, Drug and Cosmetic Act (Ill. Rev. Stat. 1985, ch. 56 </w:t>
      </w:r>
      <w:r w:rsidR="0020414B">
        <w:t>½</w:t>
      </w:r>
      <w:r>
        <w:t xml:space="preserve">, par. 501 et seq., in particular 502, 506, 509, 510, 511, 512, 513, and 521) as to their composition and wholesomeness. </w:t>
      </w:r>
    </w:p>
    <w:sectPr w:rsidR="000A2904" w:rsidSect="000A29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2904"/>
    <w:rsid w:val="000A2904"/>
    <w:rsid w:val="00166E4C"/>
    <w:rsid w:val="0020414B"/>
    <w:rsid w:val="005C3366"/>
    <w:rsid w:val="00A001B0"/>
    <w:rsid w:val="00FD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