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7C" w:rsidRDefault="003A697C" w:rsidP="003A697C">
      <w:pPr>
        <w:widowControl w:val="0"/>
        <w:autoSpaceDE w:val="0"/>
        <w:autoSpaceDN w:val="0"/>
        <w:adjustRightInd w:val="0"/>
      </w:pPr>
    </w:p>
    <w:p w:rsidR="003A697C" w:rsidRDefault="003A697C" w:rsidP="003A697C">
      <w:pPr>
        <w:widowControl w:val="0"/>
        <w:autoSpaceDE w:val="0"/>
        <w:autoSpaceDN w:val="0"/>
        <w:adjustRightInd w:val="0"/>
      </w:pPr>
      <w:r>
        <w:rPr>
          <w:b/>
          <w:bCs/>
        </w:rPr>
        <w:t xml:space="preserve">Section 750.5  Incorporated </w:t>
      </w:r>
      <w:r w:rsidR="00771419">
        <w:rPr>
          <w:b/>
          <w:bCs/>
        </w:rPr>
        <w:t xml:space="preserve">and Referenced </w:t>
      </w:r>
      <w:r>
        <w:rPr>
          <w:b/>
          <w:bCs/>
        </w:rPr>
        <w:t>Materials</w:t>
      </w:r>
      <w:r>
        <w:t xml:space="preserve"> </w:t>
      </w:r>
    </w:p>
    <w:p w:rsidR="003A697C" w:rsidRDefault="003A697C" w:rsidP="003A697C">
      <w:pPr>
        <w:widowControl w:val="0"/>
        <w:autoSpaceDE w:val="0"/>
        <w:autoSpaceDN w:val="0"/>
        <w:adjustRightInd w:val="0"/>
      </w:pPr>
    </w:p>
    <w:p w:rsidR="00A22686" w:rsidRDefault="00A22686" w:rsidP="00A22686">
      <w:pPr>
        <w:widowControl w:val="0"/>
        <w:autoSpaceDE w:val="0"/>
        <w:autoSpaceDN w:val="0"/>
        <w:adjustRightInd w:val="0"/>
        <w:ind w:firstLine="720"/>
      </w:pPr>
      <w:r>
        <w:t>a)</w:t>
      </w:r>
      <w:r>
        <w:tab/>
        <w:t xml:space="preserve">The following State statutes are referenced in this Part: </w:t>
      </w:r>
    </w:p>
    <w:p w:rsidR="00A22686" w:rsidRDefault="00A22686" w:rsidP="00A22686">
      <w:pPr>
        <w:widowControl w:val="0"/>
        <w:autoSpaceDE w:val="0"/>
        <w:autoSpaceDN w:val="0"/>
        <w:adjustRightInd w:val="0"/>
      </w:pPr>
    </w:p>
    <w:p w:rsidR="00A22686" w:rsidRDefault="00A22686" w:rsidP="005304A9">
      <w:pPr>
        <w:ind w:left="2160" w:hanging="720"/>
      </w:pPr>
      <w:r>
        <w:t>1)</w:t>
      </w:r>
      <w:r>
        <w:tab/>
      </w:r>
      <w:r w:rsidR="00B4653A">
        <w:t>Bed and Breakfast Act [50 ILCS 820]</w:t>
      </w:r>
    </w:p>
    <w:p w:rsidR="005304A9" w:rsidRDefault="005304A9" w:rsidP="005304A9">
      <w:pPr>
        <w:ind w:left="2160" w:hanging="720"/>
      </w:pPr>
    </w:p>
    <w:p w:rsidR="00A22686" w:rsidRDefault="00156A67" w:rsidP="005304A9">
      <w:pPr>
        <w:ind w:left="2160" w:hanging="720"/>
      </w:pPr>
      <w:r>
        <w:t>2</w:t>
      </w:r>
      <w:r w:rsidR="00A22686">
        <w:t>)</w:t>
      </w:r>
      <w:r w:rsidR="00A22686">
        <w:tab/>
        <w:t>Good Samaritan Food Donor Act [745 ILCS 50]</w:t>
      </w:r>
    </w:p>
    <w:p w:rsidR="00A22686" w:rsidRDefault="00A22686" w:rsidP="005304A9">
      <w:pPr>
        <w:ind w:left="2160" w:hanging="720"/>
      </w:pPr>
    </w:p>
    <w:p w:rsidR="00A22686" w:rsidRDefault="00156A67" w:rsidP="005304A9">
      <w:pPr>
        <w:ind w:left="2160" w:hanging="720"/>
      </w:pPr>
      <w:r>
        <w:t>3</w:t>
      </w:r>
      <w:r w:rsidR="00A22686">
        <w:t>)</w:t>
      </w:r>
      <w:r w:rsidR="00A22686">
        <w:tab/>
        <w:t>Federal Food, Drug, and Cosmetic Act (21 USC 301)</w:t>
      </w:r>
    </w:p>
    <w:p w:rsidR="00A22686" w:rsidRDefault="00A22686" w:rsidP="005304A9">
      <w:pPr>
        <w:ind w:left="2160" w:hanging="720"/>
      </w:pPr>
    </w:p>
    <w:p w:rsidR="00A22686" w:rsidRDefault="00156A67" w:rsidP="005304A9">
      <w:pPr>
        <w:ind w:left="2160" w:hanging="720"/>
      </w:pPr>
      <w:r>
        <w:t>4</w:t>
      </w:r>
      <w:r w:rsidR="00A22686">
        <w:t>)</w:t>
      </w:r>
      <w:r w:rsidR="00A22686">
        <w:tab/>
        <w:t>Illinois Food, Drug and Cosmetic Act [410 ILCS 620]</w:t>
      </w:r>
    </w:p>
    <w:p w:rsidR="00A22686" w:rsidRDefault="00A22686" w:rsidP="005304A9">
      <w:pPr>
        <w:ind w:left="2160" w:hanging="720"/>
      </w:pPr>
    </w:p>
    <w:p w:rsidR="00A22686" w:rsidRDefault="00156A67" w:rsidP="005304A9">
      <w:pPr>
        <w:ind w:left="2160" w:hanging="720"/>
      </w:pPr>
      <w:r>
        <w:t>5</w:t>
      </w:r>
      <w:r w:rsidR="00A22686">
        <w:t>)</w:t>
      </w:r>
      <w:r w:rsidR="00A22686">
        <w:tab/>
        <w:t>Meat and Poultry Inspection Act [225 ILCS 650]</w:t>
      </w:r>
    </w:p>
    <w:p w:rsidR="00A22686" w:rsidRDefault="00A22686" w:rsidP="005304A9">
      <w:pPr>
        <w:ind w:left="2160" w:hanging="720"/>
      </w:pPr>
    </w:p>
    <w:p w:rsidR="00A22686" w:rsidRDefault="00156A67" w:rsidP="005304A9">
      <w:pPr>
        <w:ind w:left="2160" w:hanging="720"/>
      </w:pPr>
      <w:r>
        <w:t>6</w:t>
      </w:r>
      <w:r w:rsidR="00A22686">
        <w:t>)</w:t>
      </w:r>
      <w:r w:rsidR="00A22686">
        <w:tab/>
        <w:t>Sanitary Food Preparation Act [410 ILCS 650]</w:t>
      </w:r>
    </w:p>
    <w:p w:rsidR="00A22686" w:rsidRDefault="00A22686" w:rsidP="005304A9">
      <w:pPr>
        <w:ind w:left="2160" w:hanging="720"/>
      </w:pPr>
    </w:p>
    <w:p w:rsidR="00A22686" w:rsidRDefault="00156A67" w:rsidP="005304A9">
      <w:pPr>
        <w:ind w:left="2160" w:hanging="720"/>
      </w:pPr>
      <w:r>
        <w:t>7</w:t>
      </w:r>
      <w:r w:rsidR="00A22686">
        <w:t>)</w:t>
      </w:r>
      <w:r w:rsidR="00A22686">
        <w:tab/>
        <w:t>Food Handling Regulation Enforcement Act [410 ILCS 625]</w:t>
      </w:r>
    </w:p>
    <w:p w:rsidR="006C5E91" w:rsidRDefault="006C5E91" w:rsidP="005304A9">
      <w:pPr>
        <w:ind w:left="2160" w:hanging="720"/>
      </w:pPr>
    </w:p>
    <w:p w:rsidR="006C5E91" w:rsidRDefault="006C5E91" w:rsidP="005304A9">
      <w:pPr>
        <w:ind w:left="2160" w:hanging="720"/>
      </w:pPr>
      <w:r>
        <w:t>8)</w:t>
      </w:r>
      <w:r>
        <w:tab/>
        <w:t>Illinois Plumbing License Law [225 ILCS 320]</w:t>
      </w:r>
    </w:p>
    <w:p w:rsidR="00A22686" w:rsidRDefault="00A22686" w:rsidP="00A22686"/>
    <w:p w:rsidR="00A22686" w:rsidRDefault="00A22686" w:rsidP="00A22686">
      <w:pPr>
        <w:ind w:left="720"/>
      </w:pPr>
      <w:r>
        <w:t>b)</w:t>
      </w:r>
      <w:r>
        <w:tab/>
        <w:t>The following State administrative rules are referenced in this Part:</w:t>
      </w:r>
    </w:p>
    <w:p w:rsidR="00A22686" w:rsidRDefault="00A22686" w:rsidP="00A22686"/>
    <w:p w:rsidR="00A22686" w:rsidRDefault="00A22686" w:rsidP="00A22686">
      <w:pPr>
        <w:ind w:left="720" w:firstLine="720"/>
      </w:pPr>
      <w:r>
        <w:t>1)</w:t>
      </w:r>
      <w:r>
        <w:tab/>
        <w:t>Control of Communicable Diseases Code (77 Ill. Adm. Code 690)</w:t>
      </w:r>
    </w:p>
    <w:p w:rsidR="00A22686" w:rsidRDefault="00A22686" w:rsidP="00A22686"/>
    <w:p w:rsidR="00A22686" w:rsidRDefault="00527D79" w:rsidP="00A22686">
      <w:pPr>
        <w:ind w:left="720" w:firstLine="720"/>
      </w:pPr>
      <w:r>
        <w:t>2</w:t>
      </w:r>
      <w:r w:rsidR="00A22686">
        <w:t>)</w:t>
      </w:r>
      <w:r w:rsidR="00A22686">
        <w:tab/>
        <w:t xml:space="preserve">Illinois Plumbing Code (77 Ill. Adm. Code 890) </w:t>
      </w:r>
    </w:p>
    <w:p w:rsidR="00A22686" w:rsidRDefault="00A22686" w:rsidP="00A22686"/>
    <w:p w:rsidR="00A22686" w:rsidRDefault="00527D79" w:rsidP="00A22686">
      <w:pPr>
        <w:ind w:left="720" w:firstLine="720"/>
      </w:pPr>
      <w:r>
        <w:t>3</w:t>
      </w:r>
      <w:r w:rsidR="00A22686">
        <w:t>)</w:t>
      </w:r>
      <w:r w:rsidR="00A22686">
        <w:tab/>
        <w:t>Public Area Sanitary Practice Code (77 Ill. Adm. Code 895)</w:t>
      </w:r>
    </w:p>
    <w:p w:rsidR="00A22686" w:rsidRDefault="00A22686" w:rsidP="00A22686"/>
    <w:p w:rsidR="00A22686" w:rsidRDefault="00527D79" w:rsidP="00A22686">
      <w:pPr>
        <w:ind w:left="720" w:firstLine="720"/>
      </w:pPr>
      <w:r>
        <w:t>4</w:t>
      </w:r>
      <w:r w:rsidR="00A22686">
        <w:t>)</w:t>
      </w:r>
      <w:r w:rsidR="00A22686">
        <w:tab/>
        <w:t xml:space="preserve">Drinking Water Systems Code (77 Ill. Adm. Code 900) </w:t>
      </w:r>
    </w:p>
    <w:p w:rsidR="00A22686" w:rsidRDefault="00A22686" w:rsidP="00A22686"/>
    <w:p w:rsidR="00A22686" w:rsidRDefault="00527D79" w:rsidP="00A22686">
      <w:pPr>
        <w:ind w:left="720" w:firstLine="720"/>
      </w:pPr>
      <w:r>
        <w:t>5</w:t>
      </w:r>
      <w:r w:rsidR="00A22686">
        <w:t>)</w:t>
      </w:r>
      <w:r w:rsidR="00A22686">
        <w:tab/>
        <w:t>Private Sewage Disposal Code (77 Ill. Adm. Code 905)</w:t>
      </w:r>
    </w:p>
    <w:p w:rsidR="00A22686" w:rsidRDefault="00A22686" w:rsidP="00A22686"/>
    <w:p w:rsidR="00A22686" w:rsidRDefault="00527D79" w:rsidP="00A22686">
      <w:pPr>
        <w:ind w:left="720" w:firstLine="720"/>
      </w:pPr>
      <w:r>
        <w:t>6</w:t>
      </w:r>
      <w:r w:rsidR="00A22686">
        <w:t>)</w:t>
      </w:r>
      <w:r w:rsidR="00A22686">
        <w:tab/>
        <w:t>Water Well Construction Code (77 Ill. Adm. Code 920)</w:t>
      </w:r>
    </w:p>
    <w:p w:rsidR="00A22686" w:rsidRDefault="00A22686" w:rsidP="00A22686"/>
    <w:p w:rsidR="00A22686" w:rsidRDefault="00666B9E" w:rsidP="005304A9">
      <w:pPr>
        <w:widowControl w:val="0"/>
        <w:autoSpaceDE w:val="0"/>
        <w:autoSpaceDN w:val="0"/>
        <w:adjustRightInd w:val="0"/>
        <w:ind w:left="1440"/>
      </w:pPr>
      <w:r>
        <w:t>7</w:t>
      </w:r>
      <w:r w:rsidR="00A22686">
        <w:t>)</w:t>
      </w:r>
      <w:r w:rsidR="00A22686">
        <w:tab/>
        <w:t>Certified Local Health Department Code (77 Ill. Adm. Code 600)</w:t>
      </w:r>
    </w:p>
    <w:p w:rsidR="00A22686" w:rsidRDefault="00A22686" w:rsidP="00A22686"/>
    <w:p w:rsidR="00A22686" w:rsidRDefault="00A22686" w:rsidP="00A22686">
      <w:pPr>
        <w:widowControl w:val="0"/>
        <w:autoSpaceDE w:val="0"/>
        <w:autoSpaceDN w:val="0"/>
        <w:adjustRightInd w:val="0"/>
        <w:ind w:firstLine="684"/>
      </w:pPr>
      <w:r>
        <w:t>c)</w:t>
      </w:r>
      <w:r>
        <w:tab/>
        <w:t>The following materials are incorporated in this Part:</w:t>
      </w:r>
    </w:p>
    <w:p w:rsidR="00A22686" w:rsidRDefault="00A22686" w:rsidP="00A22686"/>
    <w:p w:rsidR="00A22686" w:rsidRDefault="00A22686" w:rsidP="00A22686">
      <w:pPr>
        <w:ind w:left="2160" w:hanging="720"/>
      </w:pPr>
      <w:r>
        <w:t>1)</w:t>
      </w:r>
      <w:r>
        <w:tab/>
      </w:r>
      <w:r w:rsidR="005920B0" w:rsidRPr="00941CDE">
        <w:t>The Food Code 2013, Chapters 1 through 7 (except the terms "</w:t>
      </w:r>
      <w:r w:rsidR="005920B0">
        <w:t>f</w:t>
      </w:r>
      <w:r w:rsidR="005920B0" w:rsidRPr="00941CDE">
        <w:t>ood employee" and "</w:t>
      </w:r>
      <w:r w:rsidR="005920B0">
        <w:t>f</w:t>
      </w:r>
      <w:r w:rsidR="005920B0" w:rsidRPr="00941CDE">
        <w:t>ood establishment" in Section 1-201.10</w:t>
      </w:r>
      <w:r w:rsidR="006C5E91">
        <w:t>,</w:t>
      </w:r>
      <w:r w:rsidR="005920B0">
        <w:t xml:space="preserve"> Sections 2-102.12, 2-102.20</w:t>
      </w:r>
      <w:r w:rsidR="005920B0" w:rsidRPr="00941CDE">
        <w:t xml:space="preserve"> and 2.2 in their entirety</w:t>
      </w:r>
      <w:r w:rsidR="006C5E91">
        <w:t xml:space="preserve">, and the terms "plumbing fixture" and "plumbing system" in Sections 5-2 (except </w:t>
      </w:r>
      <w:r w:rsidR="00F2397C">
        <w:t xml:space="preserve">that </w:t>
      </w:r>
      <w:r w:rsidR="006C5E91">
        <w:t>5-20</w:t>
      </w:r>
      <w:r w:rsidR="00452FD2">
        <w:t>2</w:t>
      </w:r>
      <w:r w:rsidR="006C5E91">
        <w:t>.12(</w:t>
      </w:r>
      <w:r w:rsidR="00112274">
        <w:t>B</w:t>
      </w:r>
      <w:r w:rsidR="006C5E91">
        <w:t>)</w:t>
      </w:r>
      <w:r w:rsidR="00112274">
        <w:t xml:space="preserve"> and </w:t>
      </w:r>
      <w:r w:rsidR="006C5E91">
        <w:t>(</w:t>
      </w:r>
      <w:r w:rsidR="00112274">
        <w:t>C</w:t>
      </w:r>
      <w:r w:rsidR="006C5E91">
        <w:t>), 5-203.11 and 5-204.11 remain applicable)</w:t>
      </w:r>
      <w:r w:rsidR="005920B0" w:rsidRPr="00941CDE">
        <w:t xml:space="preserve">), U.S. Public Health Service, Food and Drug Administration (FDA), U.S. Department of </w:t>
      </w:r>
      <w:r w:rsidR="005920B0" w:rsidRPr="00941CDE">
        <w:lastRenderedPageBreak/>
        <w:t>Commerce, National Technical Information Service, 5301 Shawnee R</w:t>
      </w:r>
      <w:r w:rsidR="005920B0">
        <w:t>oad, Alexandria</w:t>
      </w:r>
      <w:r w:rsidR="005920B0" w:rsidRPr="00941CDE">
        <w:t xml:space="preserve"> VA 22312, report number PB2013-110462.</w:t>
      </w:r>
      <w:r>
        <w:t xml:space="preserve"> </w:t>
      </w:r>
    </w:p>
    <w:p w:rsidR="00A22686" w:rsidRDefault="00A22686" w:rsidP="00A22686"/>
    <w:p w:rsidR="00A22686" w:rsidRDefault="005920B0" w:rsidP="00A22686">
      <w:pPr>
        <w:ind w:left="2160" w:hanging="720"/>
      </w:pPr>
      <w:r>
        <w:t>2</w:t>
      </w:r>
      <w:r w:rsidR="00A22686">
        <w:t>)</w:t>
      </w:r>
      <w:r w:rsidR="00A22686">
        <w:tab/>
        <w:t xml:space="preserve">Conference for Food Protection – "Standards for Accreditation of Food Protection Manager Certification Programs" (May 2014) </w:t>
      </w:r>
    </w:p>
    <w:p w:rsidR="00A22686" w:rsidRDefault="00A22686" w:rsidP="00A22686">
      <w:pPr>
        <w:ind w:left="2160"/>
      </w:pPr>
      <w:r>
        <w:t>(available online at http://www.foodprotect.org/media/managercert/</w:t>
      </w:r>
    </w:p>
    <w:p w:rsidR="00A22686" w:rsidRDefault="00A22686" w:rsidP="00A22686">
      <w:pPr>
        <w:ind w:left="2160"/>
      </w:pPr>
      <w:r>
        <w:t xml:space="preserve">CFP%20FPMCC%20Standards%20Final%20Approved%20May%202014.pdf). </w:t>
      </w:r>
    </w:p>
    <w:p w:rsidR="00A22686" w:rsidRDefault="00A22686" w:rsidP="00A22686"/>
    <w:p w:rsidR="00A22686" w:rsidRDefault="00A22686" w:rsidP="00A22686">
      <w:pPr>
        <w:ind w:left="1425" w:hanging="705"/>
      </w:pPr>
      <w:r>
        <w:t>d)</w:t>
      </w:r>
      <w:r>
        <w:tab/>
        <w:t>All incorporations by reference of federal regulations and the standards of nationally recognized organizations refer to the regulations and standards on the date specified and do not include any amendments or editions subsequent to the date specified.</w:t>
      </w:r>
    </w:p>
    <w:p w:rsidR="008609E2" w:rsidRDefault="008609E2" w:rsidP="008609E2">
      <w:pPr>
        <w:ind w:left="2160" w:hanging="720"/>
      </w:pPr>
    </w:p>
    <w:p w:rsidR="00C06491" w:rsidRPr="00D55B37" w:rsidRDefault="00130A4A">
      <w:pPr>
        <w:pStyle w:val="JCARSourceNote"/>
        <w:ind w:left="720"/>
      </w:pPr>
      <w:r>
        <w:t>(Source:  Amended at 40</w:t>
      </w:r>
      <w:r w:rsidR="00B937F3">
        <w:t xml:space="preserve"> Ill. Reg. </w:t>
      </w:r>
      <w:r w:rsidR="00EE07D4">
        <w:t>9532, effective June 29, 2016</w:t>
      </w:r>
      <w:bookmarkStart w:id="0" w:name="_GoBack"/>
      <w:bookmarkEnd w:id="0"/>
      <w:r w:rsidR="00B937F3">
        <w:t>)</w:t>
      </w:r>
    </w:p>
    <w:sectPr w:rsidR="00C06491" w:rsidRPr="00D55B37" w:rsidSect="003A69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E1A4B"/>
    <w:multiLevelType w:val="hybridMultilevel"/>
    <w:tmpl w:val="CCFA43BC"/>
    <w:lvl w:ilvl="0" w:tplc="04090011">
      <w:start w:val="1"/>
      <w:numFmt w:val="decimal"/>
      <w:lvlText w:val="%1)"/>
      <w:lvlJc w:val="left"/>
      <w:pPr>
        <w:tabs>
          <w:tab w:val="num" w:pos="1800"/>
        </w:tabs>
        <w:ind w:left="1800" w:hanging="360"/>
      </w:pPr>
      <w:rPr>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03D1EDA"/>
    <w:multiLevelType w:val="hybridMultilevel"/>
    <w:tmpl w:val="4E9634BA"/>
    <w:lvl w:ilvl="0" w:tplc="2E862120">
      <w:start w:val="8"/>
      <w:numFmt w:val="upperLetter"/>
      <w:lvlText w:val="%1)"/>
      <w:lvlJc w:val="left"/>
      <w:pPr>
        <w:tabs>
          <w:tab w:val="num" w:pos="6546"/>
        </w:tabs>
        <w:ind w:left="6546" w:hanging="360"/>
      </w:pPr>
      <w:rPr>
        <w:rFonts w:hint="default"/>
        <w:u w:val="single"/>
      </w:rPr>
    </w:lvl>
    <w:lvl w:ilvl="1" w:tplc="04090019" w:tentative="1">
      <w:start w:val="1"/>
      <w:numFmt w:val="lowerLetter"/>
      <w:lvlText w:val="%2."/>
      <w:lvlJc w:val="left"/>
      <w:pPr>
        <w:tabs>
          <w:tab w:val="num" w:pos="7266"/>
        </w:tabs>
        <w:ind w:left="7266" w:hanging="360"/>
      </w:pPr>
    </w:lvl>
    <w:lvl w:ilvl="2" w:tplc="0409001B" w:tentative="1">
      <w:start w:val="1"/>
      <w:numFmt w:val="lowerRoman"/>
      <w:lvlText w:val="%3."/>
      <w:lvlJc w:val="right"/>
      <w:pPr>
        <w:tabs>
          <w:tab w:val="num" w:pos="7986"/>
        </w:tabs>
        <w:ind w:left="7986" w:hanging="180"/>
      </w:pPr>
    </w:lvl>
    <w:lvl w:ilvl="3" w:tplc="0409000F" w:tentative="1">
      <w:start w:val="1"/>
      <w:numFmt w:val="decimal"/>
      <w:lvlText w:val="%4."/>
      <w:lvlJc w:val="left"/>
      <w:pPr>
        <w:tabs>
          <w:tab w:val="num" w:pos="8706"/>
        </w:tabs>
        <w:ind w:left="8706" w:hanging="360"/>
      </w:pPr>
    </w:lvl>
    <w:lvl w:ilvl="4" w:tplc="04090019" w:tentative="1">
      <w:start w:val="1"/>
      <w:numFmt w:val="lowerLetter"/>
      <w:lvlText w:val="%5."/>
      <w:lvlJc w:val="left"/>
      <w:pPr>
        <w:tabs>
          <w:tab w:val="num" w:pos="9426"/>
        </w:tabs>
        <w:ind w:left="9426" w:hanging="360"/>
      </w:pPr>
    </w:lvl>
    <w:lvl w:ilvl="5" w:tplc="0409001B" w:tentative="1">
      <w:start w:val="1"/>
      <w:numFmt w:val="lowerRoman"/>
      <w:lvlText w:val="%6."/>
      <w:lvlJc w:val="right"/>
      <w:pPr>
        <w:tabs>
          <w:tab w:val="num" w:pos="10146"/>
        </w:tabs>
        <w:ind w:left="10146" w:hanging="180"/>
      </w:pPr>
    </w:lvl>
    <w:lvl w:ilvl="6" w:tplc="0409000F" w:tentative="1">
      <w:start w:val="1"/>
      <w:numFmt w:val="decimal"/>
      <w:lvlText w:val="%7."/>
      <w:lvlJc w:val="left"/>
      <w:pPr>
        <w:tabs>
          <w:tab w:val="num" w:pos="10866"/>
        </w:tabs>
        <w:ind w:left="10866" w:hanging="360"/>
      </w:pPr>
    </w:lvl>
    <w:lvl w:ilvl="7" w:tplc="04090019" w:tentative="1">
      <w:start w:val="1"/>
      <w:numFmt w:val="lowerLetter"/>
      <w:lvlText w:val="%8."/>
      <w:lvlJc w:val="left"/>
      <w:pPr>
        <w:tabs>
          <w:tab w:val="num" w:pos="11586"/>
        </w:tabs>
        <w:ind w:left="11586" w:hanging="360"/>
      </w:pPr>
    </w:lvl>
    <w:lvl w:ilvl="8" w:tplc="0409001B" w:tentative="1">
      <w:start w:val="1"/>
      <w:numFmt w:val="lowerRoman"/>
      <w:lvlText w:val="%9."/>
      <w:lvlJc w:val="right"/>
      <w:pPr>
        <w:tabs>
          <w:tab w:val="num" w:pos="12306"/>
        </w:tabs>
        <w:ind w:left="123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97C"/>
    <w:rsid w:val="00073464"/>
    <w:rsid w:val="000C58A3"/>
    <w:rsid w:val="000D06EA"/>
    <w:rsid w:val="000D66B3"/>
    <w:rsid w:val="00112274"/>
    <w:rsid w:val="0011546B"/>
    <w:rsid w:val="00130A4A"/>
    <w:rsid w:val="00156A67"/>
    <w:rsid w:val="00203D87"/>
    <w:rsid w:val="00241BB1"/>
    <w:rsid w:val="00257406"/>
    <w:rsid w:val="00273349"/>
    <w:rsid w:val="002A01A7"/>
    <w:rsid w:val="00324514"/>
    <w:rsid w:val="003A697C"/>
    <w:rsid w:val="003B0152"/>
    <w:rsid w:val="0040159A"/>
    <w:rsid w:val="00415917"/>
    <w:rsid w:val="0044650C"/>
    <w:rsid w:val="00452FD2"/>
    <w:rsid w:val="004548BD"/>
    <w:rsid w:val="004629AC"/>
    <w:rsid w:val="004744B9"/>
    <w:rsid w:val="004F4489"/>
    <w:rsid w:val="00522AF9"/>
    <w:rsid w:val="00527D79"/>
    <w:rsid w:val="005304A9"/>
    <w:rsid w:val="005457DB"/>
    <w:rsid w:val="00583680"/>
    <w:rsid w:val="005920B0"/>
    <w:rsid w:val="005C3366"/>
    <w:rsid w:val="005F7567"/>
    <w:rsid w:val="00633313"/>
    <w:rsid w:val="00653743"/>
    <w:rsid w:val="00666B9E"/>
    <w:rsid w:val="006C5E91"/>
    <w:rsid w:val="006F4946"/>
    <w:rsid w:val="00771419"/>
    <w:rsid w:val="007733BB"/>
    <w:rsid w:val="007C0B82"/>
    <w:rsid w:val="007F6D75"/>
    <w:rsid w:val="00826239"/>
    <w:rsid w:val="0083605B"/>
    <w:rsid w:val="008609E2"/>
    <w:rsid w:val="008B0F75"/>
    <w:rsid w:val="008B5DCE"/>
    <w:rsid w:val="008C24CC"/>
    <w:rsid w:val="008D54BD"/>
    <w:rsid w:val="008D7E83"/>
    <w:rsid w:val="008F7776"/>
    <w:rsid w:val="00941CDE"/>
    <w:rsid w:val="009F2179"/>
    <w:rsid w:val="00A158B0"/>
    <w:rsid w:val="00A22686"/>
    <w:rsid w:val="00A52F3C"/>
    <w:rsid w:val="00A77545"/>
    <w:rsid w:val="00AE6DA9"/>
    <w:rsid w:val="00B4653A"/>
    <w:rsid w:val="00B62537"/>
    <w:rsid w:val="00B707B9"/>
    <w:rsid w:val="00B937F3"/>
    <w:rsid w:val="00BB17C5"/>
    <w:rsid w:val="00C06491"/>
    <w:rsid w:val="00C90EF1"/>
    <w:rsid w:val="00D86BD9"/>
    <w:rsid w:val="00DC08B2"/>
    <w:rsid w:val="00E36EDB"/>
    <w:rsid w:val="00EE07D4"/>
    <w:rsid w:val="00EF01AE"/>
    <w:rsid w:val="00F2397C"/>
    <w:rsid w:val="00F9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71DD78-33E7-4D7A-955B-AC417A1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419"/>
    <w:rPr>
      <w:color w:val="C91631"/>
      <w:u w:val="single"/>
    </w:rPr>
  </w:style>
  <w:style w:type="paragraph" w:customStyle="1" w:styleId="JCARSourceNote">
    <w:name w:val="JCAR Source Note"/>
    <w:basedOn w:val="Normal"/>
    <w:rsid w:val="00C0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2186</CharactersWithSpaces>
  <SharedDoc>false</SharedDoc>
  <HLinks>
    <vt:vector size="12" baseType="variant">
      <vt:variant>
        <vt:i4>1310796</vt:i4>
      </vt:variant>
      <vt:variant>
        <vt:i4>3</vt:i4>
      </vt:variant>
      <vt:variant>
        <vt:i4>0</vt:i4>
      </vt:variant>
      <vt:variant>
        <vt:i4>5</vt:i4>
      </vt:variant>
      <vt:variant>
        <vt:lpwstr>http://www.fda.gov/cder/</vt:lpwstr>
      </vt:variant>
      <vt:variant>
        <vt:lpwstr/>
      </vt:variant>
      <vt:variant>
        <vt:i4>7340094</vt:i4>
      </vt:variant>
      <vt:variant>
        <vt:i4>0</vt:i4>
      </vt:variant>
      <vt:variant>
        <vt:i4>0</vt:i4>
      </vt:variant>
      <vt:variant>
        <vt:i4>5</vt:i4>
      </vt:variant>
      <vt:variant>
        <vt:lpwstr>http://www.fda.gov/cder/ob/default.htm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5</cp:revision>
  <dcterms:created xsi:type="dcterms:W3CDTF">2016-05-10T14:03:00Z</dcterms:created>
  <dcterms:modified xsi:type="dcterms:W3CDTF">2016-08-08T19:16:00Z</dcterms:modified>
</cp:coreProperties>
</file>