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73" w:rsidRDefault="00D64673" w:rsidP="00D64673">
      <w:pPr>
        <w:widowControl w:val="0"/>
        <w:autoSpaceDE w:val="0"/>
        <w:autoSpaceDN w:val="0"/>
        <w:adjustRightInd w:val="0"/>
      </w:pPr>
      <w:bookmarkStart w:id="0" w:name="_GoBack"/>
      <w:bookmarkEnd w:id="0"/>
    </w:p>
    <w:p w:rsidR="00D64673" w:rsidRDefault="00D64673" w:rsidP="00D64673">
      <w:pPr>
        <w:widowControl w:val="0"/>
        <w:autoSpaceDE w:val="0"/>
        <w:autoSpaceDN w:val="0"/>
        <w:adjustRightInd w:val="0"/>
      </w:pPr>
      <w:r>
        <w:rPr>
          <w:b/>
          <w:bCs/>
        </w:rPr>
        <w:t>Section 738.520  Sewage Disposal</w:t>
      </w:r>
      <w:r>
        <w:t xml:space="preserve"> </w:t>
      </w:r>
    </w:p>
    <w:p w:rsidR="00D64673" w:rsidRDefault="00D64673" w:rsidP="00D64673">
      <w:pPr>
        <w:widowControl w:val="0"/>
        <w:autoSpaceDE w:val="0"/>
        <w:autoSpaceDN w:val="0"/>
        <w:adjustRightInd w:val="0"/>
      </w:pPr>
    </w:p>
    <w:p w:rsidR="00D64673" w:rsidRDefault="00D64673" w:rsidP="00D64673">
      <w:pPr>
        <w:widowControl w:val="0"/>
        <w:autoSpaceDE w:val="0"/>
        <w:autoSpaceDN w:val="0"/>
        <w:adjustRightInd w:val="0"/>
      </w:pPr>
      <w:r>
        <w:t xml:space="preserve">All sewage and water carried waste shall be disposed of in an approved sewage disposal system which is constructed and operated in conformance with applicable laws and regulations of the Illinois Department of Public Health. </w:t>
      </w:r>
    </w:p>
    <w:sectPr w:rsidR="00D64673" w:rsidSect="00D646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4673"/>
    <w:rsid w:val="003F6A34"/>
    <w:rsid w:val="005C3366"/>
    <w:rsid w:val="00820B55"/>
    <w:rsid w:val="00A05CE5"/>
    <w:rsid w:val="00D6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