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B9" w:rsidRDefault="00FF7EB9" w:rsidP="00FF7EB9">
      <w:pPr>
        <w:widowControl w:val="0"/>
        <w:autoSpaceDE w:val="0"/>
        <w:autoSpaceDN w:val="0"/>
        <w:adjustRightInd w:val="0"/>
      </w:pPr>
      <w:bookmarkStart w:id="0" w:name="_GoBack"/>
      <w:bookmarkEnd w:id="0"/>
    </w:p>
    <w:p w:rsidR="00FF7EB9" w:rsidRDefault="00FF7EB9" w:rsidP="00FF7EB9">
      <w:pPr>
        <w:widowControl w:val="0"/>
        <w:autoSpaceDE w:val="0"/>
        <w:autoSpaceDN w:val="0"/>
        <w:adjustRightInd w:val="0"/>
      </w:pPr>
      <w:r>
        <w:rPr>
          <w:b/>
          <w:bCs/>
        </w:rPr>
        <w:t>Section 730.6020  Animal and Vermin Control</w:t>
      </w:r>
      <w:r>
        <w:t xml:space="preserve"> </w:t>
      </w:r>
    </w:p>
    <w:p w:rsidR="00FF7EB9" w:rsidRDefault="00FF7EB9" w:rsidP="00FF7EB9">
      <w:pPr>
        <w:widowControl w:val="0"/>
        <w:autoSpaceDE w:val="0"/>
        <w:autoSpaceDN w:val="0"/>
        <w:adjustRightInd w:val="0"/>
      </w:pPr>
    </w:p>
    <w:p w:rsidR="00FF7EB9" w:rsidRDefault="00FF7EB9" w:rsidP="00FF7EB9">
      <w:pPr>
        <w:widowControl w:val="0"/>
        <w:autoSpaceDE w:val="0"/>
        <w:autoSpaceDN w:val="0"/>
        <w:adjustRightInd w:val="0"/>
      </w:pPr>
      <w:r>
        <w:t xml:space="preserve">No animals or birds, other than those essential as raw material, shall be allowed in any area of a food plant. Effective measures shall be taken to exclude pests from the processing areas and to protect against the contamination of foods in or on the premises by animals, birds, and vermin (including, but not limited to, rodents and insects).  The use of insecticides or rodenticides is permitted only under such precautions and restrictions as will prevent the contamination of food or packaging materials with illegal residues. </w:t>
      </w:r>
    </w:p>
    <w:sectPr w:rsidR="00FF7EB9" w:rsidSect="00FF7E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7EB9"/>
    <w:rsid w:val="00311788"/>
    <w:rsid w:val="0055263F"/>
    <w:rsid w:val="005C3366"/>
    <w:rsid w:val="00E238A2"/>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