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E6" w:rsidRDefault="006B40E6" w:rsidP="006B40E6">
      <w:pPr>
        <w:widowControl w:val="0"/>
        <w:autoSpaceDE w:val="0"/>
        <w:autoSpaceDN w:val="0"/>
        <w:adjustRightInd w:val="0"/>
      </w:pPr>
      <w:bookmarkStart w:id="0" w:name="_GoBack"/>
      <w:bookmarkEnd w:id="0"/>
    </w:p>
    <w:p w:rsidR="006B40E6" w:rsidRDefault="006B40E6" w:rsidP="006B40E6">
      <w:pPr>
        <w:widowControl w:val="0"/>
        <w:autoSpaceDE w:val="0"/>
        <w:autoSpaceDN w:val="0"/>
        <w:adjustRightInd w:val="0"/>
      </w:pPr>
      <w:r>
        <w:rPr>
          <w:b/>
          <w:bCs/>
        </w:rPr>
        <w:t>Section 730.5040  Toilet Facilities</w:t>
      </w:r>
      <w:r>
        <w:t xml:space="preserve"> </w:t>
      </w:r>
    </w:p>
    <w:p w:rsidR="006B40E6" w:rsidRDefault="006B40E6" w:rsidP="006B40E6">
      <w:pPr>
        <w:widowControl w:val="0"/>
        <w:autoSpaceDE w:val="0"/>
        <w:autoSpaceDN w:val="0"/>
        <w:adjustRightInd w:val="0"/>
      </w:pPr>
    </w:p>
    <w:p w:rsidR="006B40E6" w:rsidRDefault="006B40E6" w:rsidP="006B40E6">
      <w:pPr>
        <w:widowControl w:val="0"/>
        <w:autoSpaceDE w:val="0"/>
        <w:autoSpaceDN w:val="0"/>
        <w:adjustRightInd w:val="0"/>
      </w:pPr>
      <w:r>
        <w:t xml:space="preserve">Each plant shall provide its employees with adequate toilet and associated handwashing facilities within the plant. Toilet rooms shall be furnished with toilet tissue.  The facilities shall be maintained in a sanitary condition and kept in good repair at all times. Doors to toilet rooms shall be self-closing and shall not open directly into areas where food is exposed to airborne contamination, except where alternate means have been taken to prevent such contamination (such as double doors, positive air-flow systems, etc.). Signs shall be posted directing employees to wash their hands with cleaning soap or detergents after using toilet. </w:t>
      </w:r>
    </w:p>
    <w:sectPr w:rsidR="006B40E6" w:rsidSect="006B40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40E6"/>
    <w:rsid w:val="003125C8"/>
    <w:rsid w:val="005C3366"/>
    <w:rsid w:val="006B40E6"/>
    <w:rsid w:val="00847063"/>
    <w:rsid w:val="00C1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