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992" w:rsidRDefault="00F64992" w:rsidP="00F64992">
      <w:pPr>
        <w:widowControl w:val="0"/>
        <w:autoSpaceDE w:val="0"/>
        <w:autoSpaceDN w:val="0"/>
        <w:adjustRightInd w:val="0"/>
      </w:pPr>
      <w:bookmarkStart w:id="0" w:name="_GoBack"/>
      <w:bookmarkEnd w:id="0"/>
    </w:p>
    <w:p w:rsidR="00F64992" w:rsidRDefault="00F64992" w:rsidP="00F64992">
      <w:pPr>
        <w:widowControl w:val="0"/>
        <w:autoSpaceDE w:val="0"/>
        <w:autoSpaceDN w:val="0"/>
        <w:adjustRightInd w:val="0"/>
      </w:pPr>
      <w:r>
        <w:rPr>
          <w:b/>
          <w:bCs/>
        </w:rPr>
        <w:t>Section 698.60  Liability</w:t>
      </w:r>
      <w:r>
        <w:t xml:space="preserve"> </w:t>
      </w:r>
    </w:p>
    <w:p w:rsidR="00F64992" w:rsidRDefault="00F64992" w:rsidP="00F64992">
      <w:pPr>
        <w:widowControl w:val="0"/>
        <w:autoSpaceDE w:val="0"/>
        <w:autoSpaceDN w:val="0"/>
        <w:adjustRightInd w:val="0"/>
      </w:pPr>
    </w:p>
    <w:p w:rsidR="00F64992" w:rsidRDefault="00F64992" w:rsidP="00F64992">
      <w:pPr>
        <w:widowControl w:val="0"/>
        <w:autoSpaceDE w:val="0"/>
        <w:autoSpaceDN w:val="0"/>
        <w:adjustRightInd w:val="0"/>
      </w:pPr>
      <w:r>
        <w:rPr>
          <w:i/>
          <w:iCs/>
        </w:rPr>
        <w:t>No physician, hospital nurse or other health care provider shall be liable, no cause of action shall be filed, no new cause of action shall be created, for any action of failure to act required by or in connection with Section 4 of the Act.</w:t>
      </w:r>
      <w:r>
        <w:t xml:space="preserve">  (Section 5 of the Act.) </w:t>
      </w:r>
    </w:p>
    <w:sectPr w:rsidR="00F64992" w:rsidSect="00F649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4992"/>
    <w:rsid w:val="000870D8"/>
    <w:rsid w:val="005C3366"/>
    <w:rsid w:val="007353C5"/>
    <w:rsid w:val="00D1221A"/>
    <w:rsid w:val="00F6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698</vt:lpstr>
    </vt:vector>
  </TitlesOfParts>
  <Company>General Assembly</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698</dc:title>
  <dc:subject/>
  <dc:creator>Illinois General Assembly</dc:creator>
  <cp:keywords/>
  <dc:description/>
  <cp:lastModifiedBy>Roberts, John</cp:lastModifiedBy>
  <cp:revision>3</cp:revision>
  <dcterms:created xsi:type="dcterms:W3CDTF">2012-06-22T00:45:00Z</dcterms:created>
  <dcterms:modified xsi:type="dcterms:W3CDTF">2012-06-22T00:45:00Z</dcterms:modified>
</cp:coreProperties>
</file>