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01" w:rsidRDefault="00825201" w:rsidP="00825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201" w:rsidRDefault="00825201" w:rsidP="008252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697.210  Reporting Requirements</w:t>
      </w:r>
      <w:r>
        <w:t xml:space="preserve"> </w:t>
      </w:r>
    </w:p>
    <w:p w:rsidR="00825201" w:rsidRDefault="00825201" w:rsidP="00825201">
      <w:pPr>
        <w:widowControl w:val="0"/>
        <w:autoSpaceDE w:val="0"/>
        <w:autoSpaceDN w:val="0"/>
        <w:adjustRightInd w:val="0"/>
      </w:pPr>
    </w:p>
    <w:p w:rsidR="00825201" w:rsidRDefault="00825201" w:rsidP="008252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Local </w:t>
      </w:r>
      <w:r w:rsidR="007C08BE" w:rsidRPr="007C08BE">
        <w:t>health authorities that</w:t>
      </w:r>
      <w:r>
        <w:t xml:space="preserve"> receive HIV/AIDS reports from </w:t>
      </w:r>
      <w:r w:rsidR="007C08BE" w:rsidRPr="007C08BE">
        <w:t>health care professionals</w:t>
      </w:r>
      <w:r>
        <w:t xml:space="preserve">, hospitals or laboratories shall report to the </w:t>
      </w:r>
      <w:r w:rsidR="007C08BE">
        <w:t xml:space="preserve">Department's </w:t>
      </w:r>
      <w:r>
        <w:t xml:space="preserve">HIV/AIDS Registry System within seven days after receiving the </w:t>
      </w:r>
      <w:r w:rsidR="007C08BE">
        <w:t>HIV/</w:t>
      </w:r>
      <w:r>
        <w:t xml:space="preserve">AIDS report. </w:t>
      </w:r>
    </w:p>
    <w:p w:rsidR="008C732F" w:rsidRDefault="00825201" w:rsidP="00825201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825201" w:rsidRDefault="007C08BE" w:rsidP="0082520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25201">
        <w:t>)</w:t>
      </w:r>
      <w:r w:rsidR="00825201">
        <w:tab/>
        <w:t>The Department requests, but does not require, hospitals</w:t>
      </w:r>
      <w:r w:rsidRPr="007C08BE">
        <w:t>, clinics, military facilities and prisons</w:t>
      </w:r>
      <w:r w:rsidR="00825201">
        <w:t xml:space="preserve"> maintained by the </w:t>
      </w:r>
      <w:r>
        <w:t>federal government</w:t>
      </w:r>
      <w:r w:rsidR="00825201">
        <w:t xml:space="preserve"> or other governmental agencies within the United States to report HIV/AIDS case information concerning present or past residents of Illinois, using the </w:t>
      </w:r>
      <w:r w:rsidRPr="007C08BE">
        <w:t xml:space="preserve">Adult </w:t>
      </w:r>
      <w:r w:rsidR="00825201">
        <w:t xml:space="preserve">HIV/AIDS Confidential Case Report, as modified by the Department. </w:t>
      </w:r>
    </w:p>
    <w:p w:rsidR="00825201" w:rsidRDefault="00825201" w:rsidP="00825201">
      <w:pPr>
        <w:widowControl w:val="0"/>
        <w:autoSpaceDE w:val="0"/>
        <w:autoSpaceDN w:val="0"/>
        <w:adjustRightInd w:val="0"/>
        <w:ind w:left="1440" w:hanging="720"/>
      </w:pPr>
    </w:p>
    <w:p w:rsidR="007C08BE" w:rsidRPr="00D55B37" w:rsidRDefault="007C08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91CD8">
        <w:t>7613</w:t>
      </w:r>
      <w:r w:rsidRPr="00D55B37">
        <w:t xml:space="preserve">, effective </w:t>
      </w:r>
      <w:r w:rsidR="00F91CD8">
        <w:t>May 4, 2012</w:t>
      </w:r>
      <w:r w:rsidRPr="00D55B37">
        <w:t>)</w:t>
      </w:r>
    </w:p>
    <w:sectPr w:rsidR="007C08BE" w:rsidRPr="00D55B37" w:rsidSect="00825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201"/>
    <w:rsid w:val="00281944"/>
    <w:rsid w:val="00507FFA"/>
    <w:rsid w:val="005812E0"/>
    <w:rsid w:val="00596966"/>
    <w:rsid w:val="005C3366"/>
    <w:rsid w:val="007C08BE"/>
    <w:rsid w:val="00825201"/>
    <w:rsid w:val="008C732F"/>
    <w:rsid w:val="00DA1B12"/>
    <w:rsid w:val="00F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