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68C" w:rsidRDefault="001D668C" w:rsidP="001D668C">
      <w:pPr>
        <w:widowControl w:val="0"/>
        <w:autoSpaceDE w:val="0"/>
        <w:autoSpaceDN w:val="0"/>
        <w:adjustRightInd w:val="0"/>
      </w:pPr>
      <w:bookmarkStart w:id="0" w:name="_GoBack"/>
      <w:bookmarkEnd w:id="0"/>
    </w:p>
    <w:p w:rsidR="001D668C" w:rsidRDefault="001D668C" w:rsidP="001D668C">
      <w:pPr>
        <w:widowControl w:val="0"/>
        <w:autoSpaceDE w:val="0"/>
        <w:autoSpaceDN w:val="0"/>
        <w:adjustRightInd w:val="0"/>
      </w:pPr>
      <w:r>
        <w:rPr>
          <w:b/>
          <w:bCs/>
        </w:rPr>
        <w:t>Section 694.120  Completion and Submission of the Summary Report</w:t>
      </w:r>
      <w:r>
        <w:t xml:space="preserve"> </w:t>
      </w:r>
    </w:p>
    <w:p w:rsidR="001D668C" w:rsidRDefault="001D668C" w:rsidP="001D668C">
      <w:pPr>
        <w:widowControl w:val="0"/>
        <w:autoSpaceDE w:val="0"/>
        <w:autoSpaceDN w:val="0"/>
        <w:adjustRightInd w:val="0"/>
      </w:pPr>
    </w:p>
    <w:p w:rsidR="001D668C" w:rsidRDefault="001D668C" w:rsidP="001D668C">
      <w:pPr>
        <w:widowControl w:val="0"/>
        <w:autoSpaceDE w:val="0"/>
        <w:autoSpaceDN w:val="0"/>
        <w:adjustRightInd w:val="0"/>
        <w:ind w:left="1440" w:hanging="720"/>
      </w:pPr>
      <w:r>
        <w:t>a)</w:t>
      </w:r>
      <w:r>
        <w:tab/>
        <w:t xml:space="preserve">Each post-secondary educational institution shall submit an annual summary report on forms provided by the Department to the Department within eight weeks after commencement of the fall term of the academic year. </w:t>
      </w:r>
    </w:p>
    <w:p w:rsidR="009461F7" w:rsidRDefault="009461F7" w:rsidP="001D668C">
      <w:pPr>
        <w:widowControl w:val="0"/>
        <w:autoSpaceDE w:val="0"/>
        <w:autoSpaceDN w:val="0"/>
        <w:adjustRightInd w:val="0"/>
        <w:ind w:left="1440" w:hanging="720"/>
      </w:pPr>
    </w:p>
    <w:p w:rsidR="001D668C" w:rsidRDefault="001D668C" w:rsidP="001D668C">
      <w:pPr>
        <w:widowControl w:val="0"/>
        <w:autoSpaceDE w:val="0"/>
        <w:autoSpaceDN w:val="0"/>
        <w:adjustRightInd w:val="0"/>
        <w:ind w:left="1440" w:hanging="720"/>
      </w:pPr>
      <w:r>
        <w:t>b)</w:t>
      </w:r>
      <w:r>
        <w:tab/>
        <w:t xml:space="preserve">The summary report shall be signed by an official of the designated record keeping office certifying that the information provided is correct. </w:t>
      </w:r>
    </w:p>
    <w:p w:rsidR="009461F7" w:rsidRDefault="009461F7" w:rsidP="001D668C">
      <w:pPr>
        <w:widowControl w:val="0"/>
        <w:autoSpaceDE w:val="0"/>
        <w:autoSpaceDN w:val="0"/>
        <w:adjustRightInd w:val="0"/>
        <w:ind w:left="1440" w:hanging="720"/>
      </w:pPr>
    </w:p>
    <w:p w:rsidR="001D668C" w:rsidRDefault="001D668C" w:rsidP="001D668C">
      <w:pPr>
        <w:widowControl w:val="0"/>
        <w:autoSpaceDE w:val="0"/>
        <w:autoSpaceDN w:val="0"/>
        <w:adjustRightInd w:val="0"/>
        <w:ind w:left="1440" w:hanging="720"/>
      </w:pPr>
      <w:r>
        <w:t>c)</w:t>
      </w:r>
      <w:r>
        <w:tab/>
        <w:t xml:space="preserve">In order to determine compliance with this Part, the Department or its designated representative may audit student health records, as they relate to certification of immunity, from which personal identifiable information has been deleted in accordance with the Family Educational Rights and Privacy Act of 1974 (20 U.S.C. 1232g) and 34 CFR 99.36. </w:t>
      </w:r>
    </w:p>
    <w:p w:rsidR="001D668C" w:rsidRDefault="001D668C" w:rsidP="001D668C">
      <w:pPr>
        <w:widowControl w:val="0"/>
        <w:autoSpaceDE w:val="0"/>
        <w:autoSpaceDN w:val="0"/>
        <w:adjustRightInd w:val="0"/>
        <w:ind w:left="1440" w:hanging="720"/>
      </w:pPr>
    </w:p>
    <w:p w:rsidR="001D668C" w:rsidRDefault="001D668C" w:rsidP="001D668C">
      <w:pPr>
        <w:widowControl w:val="0"/>
        <w:autoSpaceDE w:val="0"/>
        <w:autoSpaceDN w:val="0"/>
        <w:adjustRightInd w:val="0"/>
        <w:ind w:left="1440" w:hanging="720"/>
      </w:pPr>
      <w:r>
        <w:t xml:space="preserve">(Source:  Amended at 17 Ill. Reg. 2306, effective February 11, 1993) </w:t>
      </w:r>
    </w:p>
    <w:sectPr w:rsidR="001D668C" w:rsidSect="001D66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668C"/>
    <w:rsid w:val="001D668C"/>
    <w:rsid w:val="00333CF4"/>
    <w:rsid w:val="003405A9"/>
    <w:rsid w:val="005C3366"/>
    <w:rsid w:val="009461F7"/>
    <w:rsid w:val="00BC2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694</vt:lpstr>
    </vt:vector>
  </TitlesOfParts>
  <Company>State of Illinois</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694</dc:title>
  <dc:subject/>
  <dc:creator>Illinois General Assembly</dc:creator>
  <cp:keywords/>
  <dc:description/>
  <cp:lastModifiedBy>Roberts, John</cp:lastModifiedBy>
  <cp:revision>3</cp:revision>
  <dcterms:created xsi:type="dcterms:W3CDTF">2012-06-22T00:43:00Z</dcterms:created>
  <dcterms:modified xsi:type="dcterms:W3CDTF">2012-06-22T00:43:00Z</dcterms:modified>
</cp:coreProperties>
</file>