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7472" w14:textId="77777777" w:rsidR="005D1F4C" w:rsidRPr="00413F0A" w:rsidRDefault="005D1F4C" w:rsidP="00413F0A"/>
    <w:p w14:paraId="38D5F7AE" w14:textId="77777777" w:rsidR="005D1F4C" w:rsidRPr="00413F0A" w:rsidRDefault="005D1F4C" w:rsidP="00413F0A">
      <w:pPr>
        <w:rPr>
          <w:b/>
        </w:rPr>
      </w:pPr>
      <w:r w:rsidRPr="00413F0A">
        <w:rPr>
          <w:b/>
        </w:rPr>
        <w:t xml:space="preserve">Section 690.1520  Information Required to be Reported </w:t>
      </w:r>
    </w:p>
    <w:p w14:paraId="038BA5E2" w14:textId="77777777" w:rsidR="005D1F4C" w:rsidRPr="00413F0A" w:rsidRDefault="005D1F4C" w:rsidP="00413F0A"/>
    <w:p w14:paraId="1F677026" w14:textId="77777777" w:rsidR="005D1F4C" w:rsidRPr="00413F0A" w:rsidRDefault="005D1F4C" w:rsidP="00413F0A">
      <w:pPr>
        <w:ind w:left="1440" w:hanging="720"/>
      </w:pPr>
      <w:r w:rsidRPr="00413F0A">
        <w:t>a)</w:t>
      </w:r>
      <w:r w:rsidRPr="00413F0A">
        <w:tab/>
        <w:t xml:space="preserve">A facility required to submit </w:t>
      </w:r>
      <w:proofErr w:type="spellStart"/>
      <w:r w:rsidR="00C47FFC">
        <w:t>XDRO</w:t>
      </w:r>
      <w:proofErr w:type="spellEnd"/>
      <w:r w:rsidR="00C47FFC">
        <w:t xml:space="preserve"> </w:t>
      </w:r>
      <w:r w:rsidRPr="00413F0A">
        <w:t xml:space="preserve">information shall report each </w:t>
      </w:r>
      <w:r w:rsidR="00C47FFC">
        <w:t>Non</w:t>
      </w:r>
      <w:r w:rsidR="00AA7978">
        <w:noBreakHyphen/>
      </w:r>
      <w:r w:rsidR="00C47FFC">
        <w:t xml:space="preserve">Duplicative </w:t>
      </w:r>
      <w:proofErr w:type="spellStart"/>
      <w:r w:rsidR="00C47FFC">
        <w:t>XDRO</w:t>
      </w:r>
      <w:proofErr w:type="spellEnd"/>
      <w:r w:rsidR="00C47FFC">
        <w:t xml:space="preserve"> Isolate</w:t>
      </w:r>
      <w:r w:rsidRPr="00413F0A">
        <w:t>, as specified in this Section, to the Department.</w:t>
      </w:r>
    </w:p>
    <w:p w14:paraId="5E461940" w14:textId="77777777" w:rsidR="005D1F4C" w:rsidRPr="00413F0A" w:rsidRDefault="005D1F4C" w:rsidP="00413F0A"/>
    <w:p w14:paraId="424395F9" w14:textId="77777777" w:rsidR="005D1F4C" w:rsidRDefault="005D1F4C" w:rsidP="00AA7978">
      <w:pPr>
        <w:ind w:left="1440" w:hanging="720"/>
      </w:pPr>
      <w:r w:rsidRPr="00413F0A">
        <w:t>b)</w:t>
      </w:r>
      <w:r w:rsidRPr="00413F0A">
        <w:tab/>
        <w:t>The information to be reported shall be provided in a format designated by the Department and may be submitted either by direct electronic transmission or entry into a website.</w:t>
      </w:r>
      <w:r w:rsidR="00C47FFC">
        <w:t xml:space="preserve"> </w:t>
      </w:r>
      <w:r w:rsidRPr="00413F0A">
        <w:t xml:space="preserve"> The information to be reported is divided into four subject areas, each containing a particular set of information.</w:t>
      </w:r>
      <w:r w:rsidR="00C47FFC">
        <w:t xml:space="preserve"> </w:t>
      </w:r>
      <w:r w:rsidRPr="00413F0A">
        <w:t xml:space="preserve"> The four subject areas of the incidence report shall include the following:</w:t>
      </w:r>
    </w:p>
    <w:p w14:paraId="35DD569C" w14:textId="77777777" w:rsidR="00AA7978" w:rsidRDefault="00AA7978" w:rsidP="00AA7978"/>
    <w:p w14:paraId="075080C2" w14:textId="77777777" w:rsidR="005D1F4C" w:rsidRPr="008E5C80" w:rsidRDefault="005D1F4C" w:rsidP="005D1F4C">
      <w:pPr>
        <w:ind w:left="2160" w:hanging="720"/>
      </w:pPr>
      <w:r w:rsidRPr="00F07BA8">
        <w:t>1)</w:t>
      </w:r>
      <w:r>
        <w:tab/>
      </w:r>
      <w:r w:rsidRPr="00F07BA8">
        <w:t xml:space="preserve">Patient Data and Address </w:t>
      </w:r>
      <w:r w:rsidR="00413F0A">
        <w:t xml:space="preserve">− </w:t>
      </w:r>
      <w:r w:rsidRPr="00F07BA8">
        <w:t>patient's full name (including maiden name, when applicable and available),</w:t>
      </w:r>
      <w:r w:rsidR="00C47FFC">
        <w:t xml:space="preserve"> </w:t>
      </w:r>
      <w:r w:rsidRPr="00F07BA8">
        <w:t>last four digits of the Social Security number</w:t>
      </w:r>
      <w:r w:rsidR="00C47FFC">
        <w:t xml:space="preserve"> (if available),</w:t>
      </w:r>
      <w:r w:rsidRPr="00F07BA8">
        <w:t xml:space="preserve"> telephone number and residential address, including street address, city, county, state and postal code;</w:t>
      </w:r>
      <w:r w:rsidRPr="001A1732">
        <w:rPr>
          <w:strike/>
        </w:rPr>
        <w:t xml:space="preserve"> </w:t>
      </w:r>
    </w:p>
    <w:p w14:paraId="36683D09" w14:textId="77777777" w:rsidR="005D1F4C" w:rsidRPr="00D62304" w:rsidRDefault="005D1F4C" w:rsidP="005D1F4C"/>
    <w:p w14:paraId="57FA62B3" w14:textId="77777777" w:rsidR="005D1F4C" w:rsidRDefault="005D1F4C" w:rsidP="005D1F4C">
      <w:pPr>
        <w:ind w:left="720" w:firstLine="720"/>
      </w:pPr>
      <w:r w:rsidRPr="00F07BA8">
        <w:t>2)</w:t>
      </w:r>
      <w:r>
        <w:tab/>
      </w:r>
      <w:r w:rsidRPr="00F07BA8">
        <w:t>Personal Data − patient's birth</w:t>
      </w:r>
      <w:r w:rsidR="00C47FFC">
        <w:t xml:space="preserve"> </w:t>
      </w:r>
      <w:r w:rsidRPr="00F07BA8">
        <w:t>d</w:t>
      </w:r>
      <w:r>
        <w:t xml:space="preserve">ate, sex, race and </w:t>
      </w:r>
      <w:r w:rsidRPr="00F07BA8">
        <w:t>ethnicity</w:t>
      </w:r>
      <w:r w:rsidR="00C47FFC">
        <w:t xml:space="preserve"> (if available)</w:t>
      </w:r>
      <w:r w:rsidRPr="00F07BA8">
        <w:t>;</w:t>
      </w:r>
      <w:r w:rsidRPr="00EE5746">
        <w:t xml:space="preserve"> </w:t>
      </w:r>
    </w:p>
    <w:p w14:paraId="3BA96477" w14:textId="77777777" w:rsidR="005D1F4C" w:rsidRPr="00EE5746" w:rsidRDefault="005D1F4C" w:rsidP="005D1F4C"/>
    <w:p w14:paraId="6C7FF13C" w14:textId="5D0AAE2B" w:rsidR="005D1F4C" w:rsidRDefault="005D1F4C" w:rsidP="005D1F4C">
      <w:pPr>
        <w:ind w:left="2160" w:hanging="720"/>
      </w:pPr>
      <w:r w:rsidRPr="00F07BA8">
        <w:t>3)</w:t>
      </w:r>
      <w:r>
        <w:tab/>
      </w:r>
      <w:r w:rsidR="004542A0">
        <w:t xml:space="preserve">Culture Data − </w:t>
      </w:r>
      <w:r w:rsidR="00C47FFC">
        <w:t>specimen collection da</w:t>
      </w:r>
      <w:r w:rsidR="00D0602C">
        <w:t>t</w:t>
      </w:r>
      <w:r w:rsidR="00C47FFC">
        <w:t>e, specimen sour</w:t>
      </w:r>
      <w:r w:rsidR="00D0602C">
        <w:t>c</w:t>
      </w:r>
      <w:r w:rsidR="00C47FFC">
        <w:t xml:space="preserve">e, isolate genus, isolate </w:t>
      </w:r>
      <w:r w:rsidR="00D0602C">
        <w:t>sp</w:t>
      </w:r>
      <w:r w:rsidR="00C47FFC">
        <w:t xml:space="preserve">ecies, specific </w:t>
      </w:r>
      <w:proofErr w:type="spellStart"/>
      <w:r w:rsidR="00C47FFC">
        <w:t>carbapenemase</w:t>
      </w:r>
      <w:proofErr w:type="spellEnd"/>
      <w:r w:rsidR="00C47FFC">
        <w:t xml:space="preserve"> name (if known), </w:t>
      </w:r>
      <w:r w:rsidR="00CE3042">
        <w:t>antibiotic</w:t>
      </w:r>
      <w:r w:rsidR="00C47FFC">
        <w:t xml:space="preserve"> resistance criteria for entry into </w:t>
      </w:r>
      <w:r w:rsidR="004542A0">
        <w:t xml:space="preserve">the </w:t>
      </w:r>
      <w:r w:rsidR="00C47FFC">
        <w:t>Registry</w:t>
      </w:r>
      <w:r w:rsidR="00D0602C">
        <w:t>; and</w:t>
      </w:r>
      <w:r w:rsidRPr="00C20C4E">
        <w:t xml:space="preserve"> </w:t>
      </w:r>
    </w:p>
    <w:p w14:paraId="035679FF" w14:textId="77777777" w:rsidR="005D1F4C" w:rsidRPr="00C20C4E" w:rsidRDefault="005D1F4C" w:rsidP="00AA7978"/>
    <w:p w14:paraId="2792CE08" w14:textId="77777777" w:rsidR="005D1F4C" w:rsidRDefault="005D1F4C" w:rsidP="005D1F4C">
      <w:pPr>
        <w:ind w:left="2160" w:hanging="720"/>
      </w:pPr>
      <w:r w:rsidRPr="00F07BA8">
        <w:t>4)</w:t>
      </w:r>
      <w:r>
        <w:tab/>
      </w:r>
      <w:r w:rsidRPr="00F07BA8">
        <w:t>Facility Data − facility identification number provided by the Department, the medical record number, and the</w:t>
      </w:r>
      <w:r w:rsidRPr="00F07BA8">
        <w:rPr>
          <w:color w:val="FF0000"/>
        </w:rPr>
        <w:t xml:space="preserve"> </w:t>
      </w:r>
      <w:r w:rsidRPr="00F07BA8">
        <w:t>date of admission.</w:t>
      </w:r>
      <w:r>
        <w:t xml:space="preserve"> </w:t>
      </w:r>
    </w:p>
    <w:p w14:paraId="45F6CAB1" w14:textId="77777777" w:rsidR="005D1F4C" w:rsidRPr="00C20C4E" w:rsidRDefault="005D1F4C" w:rsidP="00AA7978"/>
    <w:p w14:paraId="27CAD493" w14:textId="7DC89A42" w:rsidR="005D1F4C" w:rsidRDefault="005D1F4C" w:rsidP="005D1F4C">
      <w:pPr>
        <w:ind w:left="1440" w:hanging="720"/>
      </w:pPr>
      <w:r w:rsidRPr="00F07BA8">
        <w:t>c)</w:t>
      </w:r>
      <w:r>
        <w:tab/>
      </w:r>
      <w:r w:rsidRPr="00F07BA8">
        <w:t xml:space="preserve">Each </w:t>
      </w:r>
      <w:proofErr w:type="spellStart"/>
      <w:r w:rsidR="00C47FFC">
        <w:t>XDRO</w:t>
      </w:r>
      <w:proofErr w:type="spellEnd"/>
      <w:r w:rsidR="00C47FFC">
        <w:t xml:space="preserve"> </w:t>
      </w:r>
      <w:r w:rsidRPr="00F07BA8">
        <w:t>report shall be submitted within</w:t>
      </w:r>
      <w:r w:rsidR="00FA1358">
        <w:t xml:space="preserve"> </w:t>
      </w:r>
      <w:r w:rsidR="00CE3042">
        <w:t>three</w:t>
      </w:r>
      <w:r w:rsidR="00FA1358">
        <w:t xml:space="preserve"> calendar days after the test result is finalized</w:t>
      </w:r>
      <w:r w:rsidR="008B7B56">
        <w:t xml:space="preserve"> by the laboratory</w:t>
      </w:r>
      <w:r w:rsidRPr="00F07BA8">
        <w:t xml:space="preserve">. </w:t>
      </w:r>
    </w:p>
    <w:p w14:paraId="2B49D0F0" w14:textId="77777777" w:rsidR="005D1F4C" w:rsidRPr="00C20C4E" w:rsidRDefault="005D1F4C" w:rsidP="005D1F4C"/>
    <w:p w14:paraId="49E1503E" w14:textId="77777777" w:rsidR="005D1F4C" w:rsidRDefault="005D1F4C" w:rsidP="005D1F4C">
      <w:pPr>
        <w:ind w:left="1440" w:hanging="720"/>
      </w:pPr>
      <w:r w:rsidRPr="00F07BA8">
        <w:t>d)</w:t>
      </w:r>
      <w:r>
        <w:tab/>
      </w:r>
      <w:r w:rsidR="00C47FFC">
        <w:t xml:space="preserve">Upon request from the Department or the Department's designee, each reporting facility shall provide access to additional information from all medical, pathological and other pertinent records related to the </w:t>
      </w:r>
      <w:proofErr w:type="spellStart"/>
      <w:r w:rsidR="00C47FFC">
        <w:t>XDRO</w:t>
      </w:r>
      <w:proofErr w:type="spellEnd"/>
      <w:r w:rsidR="00C47FFC">
        <w:t xml:space="preserve"> diagnosis, treatment, and follow-up for the purposes of infection control and quality improvement</w:t>
      </w:r>
      <w:r w:rsidRPr="00F07BA8">
        <w:t>.</w:t>
      </w:r>
    </w:p>
    <w:p w14:paraId="63D0382F" w14:textId="77777777" w:rsidR="00E10344" w:rsidRDefault="00E10344" w:rsidP="00AA7978"/>
    <w:p w14:paraId="46083EDD" w14:textId="6F2A58F6" w:rsidR="005D1F4C" w:rsidRDefault="00FA1358" w:rsidP="005D1F4C">
      <w:pPr>
        <w:ind w:left="1440" w:hanging="720"/>
      </w:pPr>
      <w:r>
        <w:t>e</w:t>
      </w:r>
      <w:r w:rsidR="005D1F4C" w:rsidRPr="00F17EF6">
        <w:t>)</w:t>
      </w:r>
      <w:r w:rsidR="005D1F4C">
        <w:tab/>
      </w:r>
      <w:r w:rsidR="009D3033">
        <w:t>Reporting</w:t>
      </w:r>
      <w:r w:rsidR="005D1F4C" w:rsidRPr="00F17EF6">
        <w:t xml:space="preserve"> facilities shall report</w:t>
      </w:r>
      <w:r>
        <w:t xml:space="preserve"> </w:t>
      </w:r>
      <w:r w:rsidR="00CE3042" w:rsidRPr="00CE3042">
        <w:t xml:space="preserve">laboratory confirmed </w:t>
      </w:r>
      <w:proofErr w:type="spellStart"/>
      <w:r w:rsidR="00CE3042" w:rsidRPr="00CE3042">
        <w:t>XDROs</w:t>
      </w:r>
      <w:proofErr w:type="spellEnd"/>
      <w:r w:rsidR="00CE3042" w:rsidRPr="00CE3042">
        <w:t xml:space="preserve">, including, but not limited to, Candida </w:t>
      </w:r>
      <w:proofErr w:type="spellStart"/>
      <w:r w:rsidR="00CE3042" w:rsidRPr="00CE3042">
        <w:t>auris</w:t>
      </w:r>
      <w:proofErr w:type="spellEnd"/>
      <w:r w:rsidR="00CE3042" w:rsidRPr="00CE3042">
        <w:t xml:space="preserve"> and Carbapenem-resistant Organisms</w:t>
      </w:r>
      <w:r w:rsidR="008B7B56">
        <w:t>.</w:t>
      </w:r>
    </w:p>
    <w:p w14:paraId="3200F2AE" w14:textId="2DD210AA" w:rsidR="00AA7978" w:rsidRDefault="00AA7978" w:rsidP="00AA7978"/>
    <w:p w14:paraId="696ABA33" w14:textId="6DE2C636" w:rsidR="005D1F4C" w:rsidRPr="00D55B37" w:rsidRDefault="00CE3042">
      <w:pPr>
        <w:pStyle w:val="JCARSourceNote"/>
        <w:ind w:left="720"/>
      </w:pPr>
      <w:r w:rsidRPr="00FD1AD2">
        <w:t>(Source:  Amended at 4</w:t>
      </w:r>
      <w:r w:rsidR="001A0D96">
        <w:t>8</w:t>
      </w:r>
      <w:r w:rsidRPr="00FD1AD2">
        <w:t xml:space="preserve"> Ill. Reg. </w:t>
      </w:r>
      <w:r w:rsidR="00D82CE0">
        <w:t>4098</w:t>
      </w:r>
      <w:r w:rsidRPr="00FD1AD2">
        <w:t xml:space="preserve">, effective </w:t>
      </w:r>
      <w:r w:rsidR="00D82CE0">
        <w:t>February 27, 2024</w:t>
      </w:r>
      <w:r w:rsidRPr="00FD1AD2">
        <w:t>)</w:t>
      </w:r>
    </w:p>
    <w:sectPr w:rsidR="005D1F4C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F910" w14:textId="77777777" w:rsidR="000549F1" w:rsidRDefault="000549F1">
      <w:r>
        <w:separator/>
      </w:r>
    </w:p>
  </w:endnote>
  <w:endnote w:type="continuationSeparator" w:id="0">
    <w:p w14:paraId="30FDC514" w14:textId="77777777" w:rsidR="000549F1" w:rsidRDefault="0005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6312F" w14:textId="77777777" w:rsidR="000549F1" w:rsidRDefault="000549F1">
      <w:r>
        <w:separator/>
      </w:r>
    </w:p>
  </w:footnote>
  <w:footnote w:type="continuationSeparator" w:id="0">
    <w:p w14:paraId="4337F8CA" w14:textId="77777777" w:rsidR="000549F1" w:rsidRDefault="00054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62572"/>
    <w:multiLevelType w:val="hybridMultilevel"/>
    <w:tmpl w:val="1486B220"/>
    <w:lvl w:ilvl="0" w:tplc="03C4F772">
      <w:start w:val="1"/>
      <w:numFmt w:val="lowerLetter"/>
      <w:lvlText w:val="%1)"/>
      <w:lvlJc w:val="left"/>
      <w:pPr>
        <w:ind w:left="216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9F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9F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39A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0D96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E64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F36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F0A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42A0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9D3"/>
    <w:rsid w:val="004B6FF4"/>
    <w:rsid w:val="004C445A"/>
    <w:rsid w:val="004D11E7"/>
    <w:rsid w:val="004D5AFF"/>
    <w:rsid w:val="004D6EED"/>
    <w:rsid w:val="004D73D3"/>
    <w:rsid w:val="004E49DF"/>
    <w:rsid w:val="004E513F"/>
    <w:rsid w:val="004E5887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1F4C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273A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0BA1"/>
    <w:rsid w:val="008B5152"/>
    <w:rsid w:val="008B56EA"/>
    <w:rsid w:val="008B77D8"/>
    <w:rsid w:val="008B7B56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033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A7978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8D5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47FFC"/>
    <w:rsid w:val="00C50195"/>
    <w:rsid w:val="00C525B1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3042"/>
    <w:rsid w:val="00CE4292"/>
    <w:rsid w:val="00CE6CBE"/>
    <w:rsid w:val="00CF0FC7"/>
    <w:rsid w:val="00D03A79"/>
    <w:rsid w:val="00D0602C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2CE0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0344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358"/>
    <w:rsid w:val="00FA186E"/>
    <w:rsid w:val="00FA19DB"/>
    <w:rsid w:val="00FB1274"/>
    <w:rsid w:val="00FB3460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DF731C"/>
  <w15:docId w15:val="{29513413-ACE5-4769-8098-90D80403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F4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uiPriority w:val="1"/>
    <w:qFormat/>
    <w:rsid w:val="005D1F4C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D1F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2024-02-08T21:31:00Z</dcterms:created>
  <dcterms:modified xsi:type="dcterms:W3CDTF">2024-03-15T15:10:00Z</dcterms:modified>
</cp:coreProperties>
</file>