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790CDC" w:rsidRDefault="001C71C2" w:rsidP="00790CDC">
      <w:pPr>
        <w:spacing w:line="240" w:lineRule="auto"/>
        <w:jc w:val="left"/>
      </w:pPr>
      <w:bookmarkStart w:id="0" w:name="_GoBack"/>
      <w:bookmarkEnd w:id="0"/>
    </w:p>
    <w:p w:rsidR="00790CDC" w:rsidRPr="00790CDC" w:rsidRDefault="00790CDC" w:rsidP="00790CDC">
      <w:pPr>
        <w:spacing w:line="240" w:lineRule="auto"/>
        <w:jc w:val="left"/>
        <w:rPr>
          <w:b/>
        </w:rPr>
      </w:pPr>
      <w:r w:rsidRPr="00790CDC">
        <w:rPr>
          <w:b/>
        </w:rPr>
        <w:t>Section 690.13</w:t>
      </w:r>
      <w:r w:rsidR="009C6581">
        <w:rPr>
          <w:b/>
        </w:rPr>
        <w:t>85</w:t>
      </w:r>
      <w:r w:rsidRPr="00790CDC">
        <w:rPr>
          <w:b/>
        </w:rPr>
        <w:t xml:space="preserve">  Vaccinations, Medications, or Other Treatments</w:t>
      </w:r>
    </w:p>
    <w:p w:rsidR="00790CDC" w:rsidRPr="00790CDC" w:rsidRDefault="00790CDC" w:rsidP="00790CDC">
      <w:pPr>
        <w:spacing w:line="240" w:lineRule="auto"/>
        <w:jc w:val="left"/>
      </w:pPr>
    </w:p>
    <w:p w:rsidR="00790CDC" w:rsidRPr="00790CDC" w:rsidRDefault="00790CDC" w:rsidP="00790CDC">
      <w:pPr>
        <w:spacing w:line="240" w:lineRule="auto"/>
        <w:ind w:left="1440" w:hanging="720"/>
        <w:jc w:val="left"/>
        <w:rPr>
          <w:i/>
        </w:rPr>
      </w:pPr>
      <w:r w:rsidRPr="00790CDC">
        <w:t>a)</w:t>
      </w:r>
      <w:r>
        <w:tab/>
      </w:r>
      <w:r w:rsidRPr="00790CDC">
        <w:rPr>
          <w:i/>
        </w:rPr>
        <w:t xml:space="preserve">The Department </w:t>
      </w:r>
      <w:r w:rsidR="00DA13FE" w:rsidRPr="00DA13FE">
        <w:t>or certified local health department</w:t>
      </w:r>
      <w:r w:rsidR="00DA13FE">
        <w:rPr>
          <w:i/>
        </w:rPr>
        <w:t xml:space="preserve"> </w:t>
      </w:r>
      <w:r w:rsidRPr="00790CDC">
        <w:rPr>
          <w:i/>
        </w:rPr>
        <w:t xml:space="preserve">may order the administration of </w:t>
      </w:r>
      <w:r w:rsidRPr="00790CDC">
        <w:t>vaccinations</w:t>
      </w:r>
      <w:r w:rsidRPr="00790CDC">
        <w:rPr>
          <w:i/>
        </w:rPr>
        <w:t xml:space="preserve">, medications, or other treatments to persons as necessary in order to prevent the probable spread of a dangerously contagious or infectious disease.  </w:t>
      </w:r>
      <w:r w:rsidRPr="00790CDC">
        <w:t>(Section 2(e) of the Act)</w:t>
      </w:r>
    </w:p>
    <w:p w:rsidR="00790CDC" w:rsidRPr="00790CDC" w:rsidRDefault="00790CDC" w:rsidP="00790CDC">
      <w:pPr>
        <w:spacing w:line="240" w:lineRule="auto"/>
        <w:jc w:val="left"/>
        <w:rPr>
          <w:i/>
        </w:rPr>
      </w:pPr>
    </w:p>
    <w:p w:rsidR="00790CDC" w:rsidRPr="00790CDC" w:rsidRDefault="00790CDC" w:rsidP="00790CDC">
      <w:pPr>
        <w:spacing w:line="240" w:lineRule="auto"/>
        <w:ind w:left="1440" w:hanging="720"/>
        <w:jc w:val="left"/>
      </w:pPr>
      <w:r w:rsidRPr="00790CDC">
        <w:t>b)</w:t>
      </w:r>
      <w:r>
        <w:tab/>
      </w:r>
      <w:r w:rsidRPr="00790CDC">
        <w:t xml:space="preserve">Persons who are required to receive treatment, including, but not limited to, vaccination and medication, shall comply with other conditions of vaccination, medication, or other treatment as the </w:t>
      </w:r>
      <w:r w:rsidRPr="00790CDC">
        <w:tab/>
        <w:t xml:space="preserve">Department or </w:t>
      </w:r>
      <w:r w:rsidR="00863E2B">
        <w:t xml:space="preserve">certified </w:t>
      </w:r>
      <w:r w:rsidRPr="00790CDC">
        <w:t xml:space="preserve">local health </w:t>
      </w:r>
      <w:r w:rsidR="00863E2B">
        <w:t>department</w:t>
      </w:r>
      <w:r w:rsidRPr="00790CDC">
        <w:t xml:space="preserve"> orders.</w:t>
      </w:r>
    </w:p>
    <w:p w:rsidR="00790CDC" w:rsidRPr="00790CDC" w:rsidRDefault="00790CDC" w:rsidP="00790CDC">
      <w:pPr>
        <w:spacing w:line="240" w:lineRule="auto"/>
        <w:jc w:val="left"/>
      </w:pPr>
    </w:p>
    <w:p w:rsidR="00790CDC" w:rsidRPr="00790CDC" w:rsidRDefault="00790CDC" w:rsidP="00790CDC">
      <w:pPr>
        <w:spacing w:line="240" w:lineRule="auto"/>
        <w:ind w:left="1440" w:hanging="720"/>
        <w:jc w:val="left"/>
      </w:pPr>
      <w:r w:rsidRPr="00790CDC">
        <w:t>c)</w:t>
      </w:r>
      <w:r>
        <w:tab/>
      </w:r>
      <w:r w:rsidRPr="00790CDC">
        <w:rPr>
          <w:i/>
        </w:rPr>
        <w:t>An individual may refuse to receive</w:t>
      </w:r>
      <w:r w:rsidRPr="009C6581">
        <w:t xml:space="preserve"> vaccinations,</w:t>
      </w:r>
      <w:r w:rsidRPr="00790CDC">
        <w:rPr>
          <w:i/>
        </w:rPr>
        <w:t xml:space="preserve"> medications, or other</w:t>
      </w:r>
      <w:r w:rsidRPr="00790CDC">
        <w:t xml:space="preserve"> </w:t>
      </w:r>
      <w:r w:rsidRPr="00790CDC">
        <w:rPr>
          <w:i/>
        </w:rPr>
        <w:t>treatments</w:t>
      </w:r>
      <w:r w:rsidRPr="00790CDC">
        <w:t>, but shall remain subject to isolation or quarantine, provided that</w:t>
      </w:r>
      <w:r w:rsidR="009C6581">
        <w:t>,</w:t>
      </w:r>
      <w:r w:rsidRPr="00790CDC">
        <w:t xml:space="preserve"> if the individual is isolated or quarantined, he or she may request a hearing in accordance with this Subpart. (Section 2(e) of the Act)</w:t>
      </w:r>
    </w:p>
    <w:p w:rsidR="00790CDC" w:rsidRPr="00790CDC" w:rsidRDefault="00790CDC" w:rsidP="00790CDC">
      <w:pPr>
        <w:spacing w:line="240" w:lineRule="auto"/>
        <w:jc w:val="left"/>
      </w:pPr>
    </w:p>
    <w:p w:rsidR="00790CDC" w:rsidRPr="00790CDC" w:rsidRDefault="00790CDC" w:rsidP="00790CDC">
      <w:pPr>
        <w:spacing w:line="240" w:lineRule="auto"/>
        <w:ind w:left="1440" w:hanging="720"/>
        <w:jc w:val="left"/>
        <w:rPr>
          <w:i/>
        </w:rPr>
      </w:pPr>
      <w:r w:rsidRPr="00790CDC">
        <w:t>d)</w:t>
      </w:r>
      <w:r>
        <w:tab/>
      </w:r>
      <w:r w:rsidRPr="00790CDC">
        <w:rPr>
          <w:i/>
        </w:rPr>
        <w:t>An individual shall be given a written notice that shall include notice of the following:</w:t>
      </w:r>
    </w:p>
    <w:p w:rsidR="00790CDC" w:rsidRPr="00790CDC" w:rsidRDefault="00790CDC" w:rsidP="00790CDC">
      <w:pPr>
        <w:spacing w:line="240" w:lineRule="auto"/>
        <w:jc w:val="left"/>
        <w:rPr>
          <w:i/>
        </w:rPr>
      </w:pPr>
    </w:p>
    <w:p w:rsidR="00790CDC" w:rsidRPr="00790CDC" w:rsidRDefault="00790CDC" w:rsidP="00790CDC">
      <w:pPr>
        <w:spacing w:line="240" w:lineRule="auto"/>
        <w:ind w:left="2160" w:hanging="720"/>
        <w:jc w:val="left"/>
        <w:rPr>
          <w:i/>
        </w:rPr>
      </w:pPr>
      <w:r w:rsidRPr="00790CDC">
        <w:t>1)</w:t>
      </w:r>
      <w:r>
        <w:tab/>
      </w:r>
      <w:r w:rsidRPr="00790CDC">
        <w:rPr>
          <w:i/>
        </w:rPr>
        <w:t xml:space="preserve">That the individual may refuse to consent to </w:t>
      </w:r>
      <w:r w:rsidRPr="00790CDC">
        <w:t>vaccinations</w:t>
      </w:r>
      <w:r w:rsidRPr="00790CDC">
        <w:rPr>
          <w:i/>
        </w:rPr>
        <w:t>, medications, or other treatments;</w:t>
      </w:r>
    </w:p>
    <w:p w:rsidR="00790CDC" w:rsidRPr="00790CDC" w:rsidRDefault="00790CDC" w:rsidP="00790CDC">
      <w:pPr>
        <w:spacing w:line="240" w:lineRule="auto"/>
        <w:jc w:val="left"/>
      </w:pPr>
    </w:p>
    <w:p w:rsidR="00790CDC" w:rsidRPr="00790CDC" w:rsidRDefault="00790CDC" w:rsidP="00790CDC">
      <w:pPr>
        <w:spacing w:line="240" w:lineRule="auto"/>
        <w:ind w:left="2160" w:hanging="720"/>
        <w:jc w:val="left"/>
        <w:rPr>
          <w:i/>
        </w:rPr>
      </w:pPr>
      <w:r w:rsidRPr="00790CDC">
        <w:t>2)</w:t>
      </w:r>
      <w:r>
        <w:tab/>
      </w:r>
      <w:r w:rsidRPr="00790CDC">
        <w:rPr>
          <w:i/>
        </w:rPr>
        <w:t>That if the individual refuses to receive</w:t>
      </w:r>
      <w:r w:rsidRPr="00790CDC">
        <w:t xml:space="preserve"> vaccinations</w:t>
      </w:r>
      <w:r w:rsidRPr="00790CDC">
        <w:rPr>
          <w:i/>
        </w:rPr>
        <w:t xml:space="preserve">, medications, or other treatments, the individual may be subject to isolation or quarantine pursuant to the provisions of </w:t>
      </w:r>
      <w:r w:rsidRPr="00790CDC">
        <w:t>this Subpart</w:t>
      </w:r>
      <w:r w:rsidRPr="00790CDC">
        <w:rPr>
          <w:i/>
        </w:rPr>
        <w:t xml:space="preserve">; and </w:t>
      </w:r>
    </w:p>
    <w:p w:rsidR="00790CDC" w:rsidRPr="00790CDC" w:rsidRDefault="00790CDC" w:rsidP="00790CDC">
      <w:pPr>
        <w:spacing w:line="240" w:lineRule="auto"/>
        <w:jc w:val="left"/>
      </w:pPr>
    </w:p>
    <w:p w:rsidR="00790CDC" w:rsidRPr="00790CDC" w:rsidRDefault="00790CDC" w:rsidP="00790CDC">
      <w:pPr>
        <w:spacing w:line="240" w:lineRule="auto"/>
        <w:ind w:left="2160" w:hanging="720"/>
        <w:jc w:val="left"/>
      </w:pPr>
      <w:r w:rsidRPr="00790CDC">
        <w:t>3)</w:t>
      </w:r>
      <w:r>
        <w:tab/>
      </w:r>
      <w:r w:rsidRPr="00790CDC">
        <w:rPr>
          <w:i/>
        </w:rPr>
        <w:t xml:space="preserve">That if the individual refuses to receive </w:t>
      </w:r>
      <w:r w:rsidRPr="00790CDC">
        <w:t>vaccinations</w:t>
      </w:r>
      <w:r w:rsidRPr="00790CDC">
        <w:rPr>
          <w:i/>
        </w:rPr>
        <w:t xml:space="preserve">, medications, or other treatments and becomes subject to isolation and quarantine, he or she shall have the right to counsel pursuant to the provisions of </w:t>
      </w:r>
      <w:r w:rsidRPr="00790CDC">
        <w:t>this Subpart. (Section 2(f) of the Act)</w:t>
      </w:r>
    </w:p>
    <w:p w:rsidR="00790CDC" w:rsidRPr="00790CDC" w:rsidRDefault="00790CDC" w:rsidP="00790CDC">
      <w:pPr>
        <w:spacing w:line="240" w:lineRule="auto"/>
        <w:jc w:val="left"/>
        <w:rPr>
          <w:i/>
        </w:rPr>
      </w:pPr>
    </w:p>
    <w:p w:rsidR="00790CDC" w:rsidRPr="00790CDC" w:rsidRDefault="00790CDC" w:rsidP="00790CDC">
      <w:pPr>
        <w:spacing w:line="240" w:lineRule="auto"/>
        <w:ind w:left="1440" w:hanging="720"/>
        <w:jc w:val="left"/>
      </w:pPr>
      <w:r w:rsidRPr="00790CDC">
        <w:t>e)</w:t>
      </w:r>
      <w:r>
        <w:tab/>
      </w:r>
      <w:r w:rsidRPr="00790CDC">
        <w:t>Nothing in this Section shall be construed to limit the Department</w:t>
      </w:r>
      <w:r>
        <w:t>'</w:t>
      </w:r>
      <w:r w:rsidRPr="00790CDC">
        <w:t xml:space="preserve">s or </w:t>
      </w:r>
      <w:r w:rsidR="00863E2B">
        <w:t xml:space="preserve">certified </w:t>
      </w:r>
      <w:r w:rsidRPr="00790CDC">
        <w:t xml:space="preserve">local health </w:t>
      </w:r>
      <w:r w:rsidR="00863E2B">
        <w:t>department's</w:t>
      </w:r>
      <w:r w:rsidRPr="00790CDC">
        <w:t xml:space="preserve"> ability to administer vaccinations, medications, or other treatments on a voluntary basis or to prohibit the Department or</w:t>
      </w:r>
      <w:r w:rsidR="00F428B7">
        <w:t xml:space="preserve"> certified</w:t>
      </w:r>
      <w:r w:rsidRPr="00790CDC">
        <w:t xml:space="preserve"> local health </w:t>
      </w:r>
      <w:r w:rsidR="00F428B7">
        <w:t xml:space="preserve">department </w:t>
      </w:r>
      <w:r w:rsidRPr="00790CDC">
        <w:t>from engaging in other methods of voluntary disease surveillance.</w:t>
      </w:r>
    </w:p>
    <w:p w:rsidR="00790CDC" w:rsidRPr="00790CDC" w:rsidRDefault="00790CDC" w:rsidP="00790CDC">
      <w:pPr>
        <w:spacing w:line="240" w:lineRule="auto"/>
        <w:jc w:val="left"/>
      </w:pPr>
    </w:p>
    <w:p w:rsidR="00790CDC" w:rsidRPr="00790CDC" w:rsidRDefault="00790CDC" w:rsidP="00790CDC">
      <w:pPr>
        <w:spacing w:line="240" w:lineRule="auto"/>
        <w:ind w:firstLine="720"/>
        <w:jc w:val="left"/>
      </w:pPr>
      <w:r w:rsidRPr="00790CDC">
        <w:t>(Source:  Added at 3</w:t>
      </w:r>
      <w:r w:rsidR="00BC0D73">
        <w:t>2</w:t>
      </w:r>
      <w:r w:rsidRPr="00790CDC">
        <w:t xml:space="preserve"> Ill. Reg. </w:t>
      </w:r>
      <w:r w:rsidR="00766E52">
        <w:t>3777</w:t>
      </w:r>
      <w:r w:rsidRPr="00790CDC">
        <w:t xml:space="preserve">, effective </w:t>
      </w:r>
      <w:r w:rsidR="00766E52">
        <w:t>March 3, 2008</w:t>
      </w:r>
      <w:r w:rsidRPr="00790CDC">
        <w:t>)</w:t>
      </w:r>
    </w:p>
    <w:sectPr w:rsidR="00790CDC" w:rsidRPr="00790CDC" w:rsidSect="00046868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EDB" w:rsidRDefault="004E0EDB">
      <w:r>
        <w:separator/>
      </w:r>
    </w:p>
  </w:endnote>
  <w:endnote w:type="continuationSeparator" w:id="0">
    <w:p w:rsidR="004E0EDB" w:rsidRDefault="004E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EDB" w:rsidRDefault="004E0EDB">
      <w:r>
        <w:separator/>
      </w:r>
    </w:p>
  </w:footnote>
  <w:footnote w:type="continuationSeparator" w:id="0">
    <w:p w:rsidR="004E0EDB" w:rsidRDefault="004E0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7EAB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6868"/>
    <w:rsid w:val="00050531"/>
    <w:rsid w:val="00066013"/>
    <w:rsid w:val="000676A6"/>
    <w:rsid w:val="00071B4F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66FE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1DF9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35E27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0F54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0EDB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6F26"/>
    <w:rsid w:val="005A73F7"/>
    <w:rsid w:val="005D35F3"/>
    <w:rsid w:val="005E03A7"/>
    <w:rsid w:val="005E1ACC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66E52"/>
    <w:rsid w:val="00776B13"/>
    <w:rsid w:val="00776D1C"/>
    <w:rsid w:val="00777A7A"/>
    <w:rsid w:val="00780733"/>
    <w:rsid w:val="00780B43"/>
    <w:rsid w:val="00790388"/>
    <w:rsid w:val="00790CDC"/>
    <w:rsid w:val="00794C7C"/>
    <w:rsid w:val="00796D0E"/>
    <w:rsid w:val="007A1867"/>
    <w:rsid w:val="007A7D79"/>
    <w:rsid w:val="007B02E5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3E2B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6B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581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17EAB"/>
    <w:rsid w:val="00B23B52"/>
    <w:rsid w:val="00B2411F"/>
    <w:rsid w:val="00B35D67"/>
    <w:rsid w:val="00B3677D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64F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B7E79"/>
    <w:rsid w:val="00BC00FF"/>
    <w:rsid w:val="00BC0D73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A13FE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28B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0CDC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0CDC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