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49" w:rsidRDefault="000F7649" w:rsidP="000F76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7649" w:rsidRDefault="000F7649" w:rsidP="000F76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690.460  Histoplasmosis (Reportable by mail, telephone, facsimile or electronically as soon as possible, within 7 days)</w:t>
      </w:r>
      <w:r>
        <w:t xml:space="preserve"> </w:t>
      </w:r>
    </w:p>
    <w:p w:rsidR="00413DA6" w:rsidRDefault="00413DA6" w:rsidP="000F7649">
      <w:pPr>
        <w:widowControl w:val="0"/>
        <w:autoSpaceDE w:val="0"/>
        <w:autoSpaceDN w:val="0"/>
        <w:adjustRightInd w:val="0"/>
        <w:ind w:left="1440" w:hanging="720"/>
      </w:pPr>
    </w:p>
    <w:p w:rsidR="000F7649" w:rsidRDefault="008948C0" w:rsidP="000F764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F7649">
        <w:t>)</w:t>
      </w:r>
      <w:r w:rsidR="000F7649">
        <w:tab/>
        <w:t xml:space="preserve">Control of Case </w:t>
      </w:r>
    </w:p>
    <w:p w:rsidR="00A67EAC" w:rsidRDefault="00A67EAC" w:rsidP="000F7649">
      <w:pPr>
        <w:widowControl w:val="0"/>
        <w:autoSpaceDE w:val="0"/>
        <w:autoSpaceDN w:val="0"/>
        <w:adjustRightInd w:val="0"/>
        <w:ind w:left="2160" w:hanging="720"/>
      </w:pPr>
    </w:p>
    <w:p w:rsidR="000F7649" w:rsidRDefault="000F7649" w:rsidP="000F76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948C0" w:rsidRPr="00413DA6">
        <w:t>Standard Precautions shall be followed.</w:t>
      </w:r>
      <w:r>
        <w:t xml:space="preserve"> </w:t>
      </w:r>
    </w:p>
    <w:p w:rsidR="00A67EAC" w:rsidRDefault="00A67EAC" w:rsidP="000F7649">
      <w:pPr>
        <w:widowControl w:val="0"/>
        <w:autoSpaceDE w:val="0"/>
        <w:autoSpaceDN w:val="0"/>
        <w:adjustRightInd w:val="0"/>
        <w:ind w:left="2160" w:hanging="720"/>
      </w:pPr>
    </w:p>
    <w:p w:rsidR="000F7649" w:rsidRDefault="000F7649" w:rsidP="000F76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948C0" w:rsidRPr="00413DA6">
        <w:t>The local health authority should search for similar illness among household or occupational contacts.  If a cluster of cases is identified, the local health authority shall look for a common environmental source of infection.</w:t>
      </w:r>
      <w:r>
        <w:t xml:space="preserve"> </w:t>
      </w:r>
    </w:p>
    <w:p w:rsidR="00A67EAC" w:rsidRDefault="00A67EAC" w:rsidP="000F7649">
      <w:pPr>
        <w:widowControl w:val="0"/>
        <w:autoSpaceDE w:val="0"/>
        <w:autoSpaceDN w:val="0"/>
        <w:adjustRightInd w:val="0"/>
        <w:ind w:left="1440" w:hanging="720"/>
      </w:pPr>
    </w:p>
    <w:p w:rsidR="000F7649" w:rsidRDefault="008948C0" w:rsidP="000F764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F7649">
        <w:t>)</w:t>
      </w:r>
      <w:r w:rsidR="000F7649">
        <w:tab/>
        <w:t xml:space="preserve">Control of Contacts.  </w:t>
      </w:r>
      <w:r>
        <w:t>No restrictions.</w:t>
      </w:r>
      <w:r w:rsidR="000F7649">
        <w:t xml:space="preserve"> </w:t>
      </w:r>
    </w:p>
    <w:p w:rsidR="00A67EAC" w:rsidRDefault="00A67EAC" w:rsidP="000F7649">
      <w:pPr>
        <w:widowControl w:val="0"/>
        <w:autoSpaceDE w:val="0"/>
        <w:autoSpaceDN w:val="0"/>
        <w:adjustRightInd w:val="0"/>
        <w:ind w:left="1440" w:hanging="720"/>
      </w:pPr>
    </w:p>
    <w:p w:rsidR="00A67EAC" w:rsidRDefault="008948C0" w:rsidP="000F764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F7649">
        <w:t>)</w:t>
      </w:r>
      <w:r w:rsidR="000F7649">
        <w:tab/>
        <w:t xml:space="preserve">Laboratory Reporting. </w:t>
      </w:r>
    </w:p>
    <w:p w:rsidR="00A67EAC" w:rsidRDefault="00A67EAC" w:rsidP="000F7649">
      <w:pPr>
        <w:widowControl w:val="0"/>
        <w:autoSpaceDE w:val="0"/>
        <w:autoSpaceDN w:val="0"/>
        <w:adjustRightInd w:val="0"/>
        <w:ind w:left="1440" w:hanging="720"/>
      </w:pPr>
    </w:p>
    <w:p w:rsidR="008948C0" w:rsidRPr="008948C0" w:rsidRDefault="008948C0" w:rsidP="008948C0">
      <w:pPr>
        <w:ind w:left="2160" w:hanging="720"/>
      </w:pPr>
      <w:r w:rsidRPr="008948C0">
        <w:t>1)</w:t>
      </w:r>
      <w:r>
        <w:tab/>
      </w:r>
      <w:r w:rsidRPr="008948C0">
        <w:t>Laboratories shall report to the local health authority patients from whom Histoplasma capsulatum has been cultured or patients who have a positive result on any other laboratory test indicative of and specific for detecting Histoplasma capsulatum infection.</w:t>
      </w:r>
    </w:p>
    <w:p w:rsidR="008948C0" w:rsidRPr="008948C0" w:rsidRDefault="008948C0" w:rsidP="008948C0">
      <w:pPr>
        <w:ind w:left="2160" w:hanging="720"/>
      </w:pPr>
    </w:p>
    <w:p w:rsidR="008948C0" w:rsidRPr="008948C0" w:rsidRDefault="008948C0" w:rsidP="008948C0">
      <w:pPr>
        <w:ind w:left="2160" w:hanging="720"/>
      </w:pPr>
      <w:r w:rsidRPr="008948C0">
        <w:t>2)</w:t>
      </w:r>
      <w:r>
        <w:tab/>
      </w:r>
      <w:r w:rsidRPr="008948C0">
        <w:t>Laboratories shall report and submit to the Department</w:t>
      </w:r>
      <w:r w:rsidR="00073B39">
        <w:t>'</w:t>
      </w:r>
      <w:r w:rsidRPr="008948C0">
        <w:t>s laboratory any environmental Histoplasma samples resulting from an outbreak investigation.</w:t>
      </w:r>
    </w:p>
    <w:p w:rsidR="000F7649" w:rsidRDefault="000F7649" w:rsidP="000F7649">
      <w:pPr>
        <w:widowControl w:val="0"/>
        <w:autoSpaceDE w:val="0"/>
        <w:autoSpaceDN w:val="0"/>
        <w:adjustRightInd w:val="0"/>
        <w:ind w:left="1440" w:hanging="720"/>
      </w:pPr>
    </w:p>
    <w:p w:rsidR="008948C0" w:rsidRPr="00D55B37" w:rsidRDefault="008948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67C87">
        <w:t>2</w:t>
      </w:r>
      <w:r>
        <w:t xml:space="preserve"> I</w:t>
      </w:r>
      <w:r w:rsidRPr="00D55B37">
        <w:t xml:space="preserve">ll. Reg. </w:t>
      </w:r>
      <w:r w:rsidR="005B3EFF">
        <w:t>3777</w:t>
      </w:r>
      <w:r w:rsidRPr="00D55B37">
        <w:t xml:space="preserve">, effective </w:t>
      </w:r>
      <w:r w:rsidR="005B3EFF">
        <w:t>March 3, 2008</w:t>
      </w:r>
      <w:r w:rsidRPr="00D55B37">
        <w:t>)</w:t>
      </w:r>
    </w:p>
    <w:sectPr w:rsidR="008948C0" w:rsidRPr="00D55B37" w:rsidSect="00E16DC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649"/>
    <w:rsid w:val="00073B39"/>
    <w:rsid w:val="00091E54"/>
    <w:rsid w:val="000F7649"/>
    <w:rsid w:val="00413DA6"/>
    <w:rsid w:val="0055666F"/>
    <w:rsid w:val="005B3EFF"/>
    <w:rsid w:val="005C3366"/>
    <w:rsid w:val="00830127"/>
    <w:rsid w:val="008948C0"/>
    <w:rsid w:val="00A67EAC"/>
    <w:rsid w:val="00B25251"/>
    <w:rsid w:val="00B67C87"/>
    <w:rsid w:val="00E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