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73" w:rsidRDefault="00CD5F73" w:rsidP="00CD5F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F73" w:rsidRDefault="00CD5F73" w:rsidP="00CD5F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690.451  Hepatitis B </w:t>
      </w:r>
      <w:r w:rsidR="00544BFF">
        <w:rPr>
          <w:b/>
          <w:bCs/>
        </w:rPr>
        <w:t xml:space="preserve">and Hepatitis D </w:t>
      </w:r>
      <w:r>
        <w:rPr>
          <w:b/>
          <w:bCs/>
        </w:rPr>
        <w:t>(Reportable by mail, telephone, facsimile or electronically, within 7 days)</w:t>
      </w:r>
      <w:r>
        <w:t xml:space="preserve"> </w:t>
      </w:r>
    </w:p>
    <w:p w:rsidR="00CD5F73" w:rsidRDefault="00CD5F73" w:rsidP="00CD5F73">
      <w:pPr>
        <w:widowControl w:val="0"/>
        <w:autoSpaceDE w:val="0"/>
        <w:autoSpaceDN w:val="0"/>
        <w:adjustRightInd w:val="0"/>
      </w:pPr>
    </w:p>
    <w:p w:rsidR="00CD5F73" w:rsidRDefault="00544BFF" w:rsidP="005356F9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D5F73">
        <w:t>)</w:t>
      </w:r>
      <w:r w:rsidR="00CD5F73">
        <w:tab/>
        <w:t>Control of Cases and Carriers.</w:t>
      </w:r>
      <w:r w:rsidRPr="00544BFF">
        <w:t xml:space="preserve">  Standard Precautions shall be followed.</w:t>
      </w:r>
      <w:r w:rsidR="005356F9">
        <w:t xml:space="preserve"> </w:t>
      </w:r>
      <w:r w:rsidR="00CD5F73">
        <w:t xml:space="preserve">Terminal cleaning is not required. </w:t>
      </w:r>
    </w:p>
    <w:p w:rsidR="00803D00" w:rsidRDefault="00803D00" w:rsidP="00CD5F73">
      <w:pPr>
        <w:widowControl w:val="0"/>
        <w:autoSpaceDE w:val="0"/>
        <w:autoSpaceDN w:val="0"/>
        <w:adjustRightInd w:val="0"/>
        <w:ind w:left="1440" w:hanging="720"/>
      </w:pPr>
    </w:p>
    <w:p w:rsidR="00CD5F73" w:rsidRDefault="00544BFF" w:rsidP="00CD5F7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D5F73">
        <w:t>)</w:t>
      </w:r>
      <w:r w:rsidR="00CD5F73">
        <w:tab/>
        <w:t xml:space="preserve">Control of Contacts. </w:t>
      </w:r>
    </w:p>
    <w:p w:rsidR="00803D00" w:rsidRDefault="00803D00" w:rsidP="00CD5F73">
      <w:pPr>
        <w:widowControl w:val="0"/>
        <w:autoSpaceDE w:val="0"/>
        <w:autoSpaceDN w:val="0"/>
        <w:adjustRightInd w:val="0"/>
        <w:ind w:left="2160" w:hanging="720"/>
      </w:pPr>
    </w:p>
    <w:p w:rsidR="00CD5F73" w:rsidRDefault="00CD5F73" w:rsidP="00CD5F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restrictions.  </w:t>
      </w:r>
    </w:p>
    <w:p w:rsidR="00544BFF" w:rsidRPr="00544BFF" w:rsidRDefault="00544BFF" w:rsidP="00544BFF">
      <w:pPr>
        <w:ind w:left="2160" w:hanging="720"/>
        <w:rPr>
          <w:rFonts w:ascii="Times New (W1)" w:hAnsi="Times New (W1)"/>
        </w:rPr>
      </w:pPr>
    </w:p>
    <w:p w:rsidR="00544BFF" w:rsidRPr="00544BFF" w:rsidRDefault="00544BFF" w:rsidP="00544BFF">
      <w:pPr>
        <w:ind w:left="2160" w:hanging="720"/>
        <w:rPr>
          <w:rFonts w:ascii="Times New (W1)" w:hAnsi="Times New (W1)"/>
        </w:rPr>
      </w:pPr>
      <w:r w:rsidRPr="00544BFF">
        <w:rPr>
          <w:rFonts w:ascii="Times New (W1)" w:hAnsi="Times New (W1)"/>
        </w:rPr>
        <w:t>2)</w:t>
      </w:r>
      <w:r>
        <w:rPr>
          <w:rFonts w:ascii="Times New (W1)" w:hAnsi="Times New (W1)"/>
        </w:rPr>
        <w:tab/>
      </w:r>
      <w:r w:rsidRPr="00544BFF">
        <w:rPr>
          <w:rFonts w:ascii="Times New (W1)" w:hAnsi="Times New (W1)"/>
        </w:rPr>
        <w:t>Contacts to cases or carriers of hepatitis B should be tested for susceptibility to hepatitis B virus.</w:t>
      </w:r>
    </w:p>
    <w:p w:rsidR="00544BFF" w:rsidRDefault="00544BFF" w:rsidP="00CD5F73">
      <w:pPr>
        <w:widowControl w:val="0"/>
        <w:autoSpaceDE w:val="0"/>
        <w:autoSpaceDN w:val="0"/>
        <w:adjustRightInd w:val="0"/>
        <w:ind w:left="2160" w:hanging="720"/>
      </w:pPr>
    </w:p>
    <w:p w:rsidR="00CD5F73" w:rsidRDefault="006234B5" w:rsidP="00CD5F73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CD5F73">
        <w:t>)</w:t>
      </w:r>
      <w:r w:rsidR="00CD5F73">
        <w:tab/>
        <w:t xml:space="preserve">A person who is a contact to cases or carriers of hepatitis B should be tested for susceptibility to hepatitis B virus and given prophylaxis in accordance with the most recent Recommended Childhood Immunization Schedule and most recent recommendations of the Advisory Committee on Immunization Practices (ACIP). </w:t>
      </w:r>
    </w:p>
    <w:p w:rsidR="00544BFF" w:rsidRPr="00544BFF" w:rsidRDefault="00544BFF" w:rsidP="00544BFF">
      <w:pPr>
        <w:ind w:left="2160" w:hanging="720"/>
        <w:rPr>
          <w:rFonts w:ascii="Times New (W1)" w:hAnsi="Times New (W1)"/>
        </w:rPr>
      </w:pPr>
    </w:p>
    <w:p w:rsidR="00544BFF" w:rsidRPr="00544BFF" w:rsidRDefault="006234B5" w:rsidP="00544BFF">
      <w:pPr>
        <w:ind w:left="2160" w:hanging="720"/>
      </w:pPr>
      <w:r>
        <w:rPr>
          <w:rFonts w:ascii="Times New (W1)" w:hAnsi="Times New (W1)"/>
        </w:rPr>
        <w:t>4</w:t>
      </w:r>
      <w:r w:rsidR="00544BFF" w:rsidRPr="00544BFF">
        <w:rPr>
          <w:rFonts w:ascii="Times New (W1)" w:hAnsi="Times New (W1)"/>
        </w:rPr>
        <w:t>)</w:t>
      </w:r>
      <w:r w:rsidR="00544BFF">
        <w:rPr>
          <w:rFonts w:ascii="Times New (W1)" w:hAnsi="Times New (W1)"/>
        </w:rPr>
        <w:tab/>
      </w:r>
      <w:r w:rsidR="00544BFF" w:rsidRPr="00544BFF">
        <w:rPr>
          <w:rFonts w:ascii="Times New (W1)" w:hAnsi="Times New (W1)"/>
        </w:rPr>
        <w:t>Infants born to mothers who are hepatitis B surface antigen (HBsAg) positive should receive hepatitis B vaccine and hepatitis B immune</w:t>
      </w:r>
      <w:r w:rsidR="00544BFF" w:rsidRPr="00544BFF">
        <w:t xml:space="preserve"> globulin (0.5 mL) within 12 hours of birth, both by intramuscular injection, but at different sites.</w:t>
      </w:r>
    </w:p>
    <w:p w:rsidR="00544BFF" w:rsidRPr="00544BFF" w:rsidRDefault="00544BFF" w:rsidP="00544BFF">
      <w:pPr>
        <w:ind w:left="1440"/>
      </w:pPr>
    </w:p>
    <w:p w:rsidR="00544BFF" w:rsidRPr="00544BFF" w:rsidRDefault="006234B5" w:rsidP="00544BFF">
      <w:pPr>
        <w:ind w:left="2160" w:hanging="720"/>
      </w:pPr>
      <w:r>
        <w:t>5</w:t>
      </w:r>
      <w:r w:rsidR="00544BFF" w:rsidRPr="00544BFF">
        <w:t>)</w:t>
      </w:r>
      <w:r w:rsidR="00544BFF">
        <w:tab/>
      </w:r>
      <w:r w:rsidR="00544BFF" w:rsidRPr="00544BFF">
        <w:rPr>
          <w:color w:val="000000"/>
        </w:rPr>
        <w:t>Non-immune contacts who have been exposed in such a manner to allow for transmission of hepatitis B or hepatitis D should receive hepatitis B immune globulin (HBIG) as early as possible</w:t>
      </w:r>
      <w:r w:rsidR="009C7E72">
        <w:rPr>
          <w:color w:val="000000"/>
        </w:rPr>
        <w:t xml:space="preserve"> following exposure, preferably within 24 hours but not more than</w:t>
      </w:r>
      <w:r w:rsidR="00544BFF" w:rsidRPr="00544BFF">
        <w:rPr>
          <w:color w:val="000000"/>
        </w:rPr>
        <w:t xml:space="preserve"> 14 days after exposure.</w:t>
      </w:r>
    </w:p>
    <w:p w:rsidR="00544BFF" w:rsidRPr="00544BFF" w:rsidRDefault="00544BFF" w:rsidP="00544BFF">
      <w:pPr>
        <w:ind w:left="2160" w:hanging="720"/>
      </w:pPr>
    </w:p>
    <w:p w:rsidR="00544BFF" w:rsidRPr="00544BFF" w:rsidRDefault="006234B5" w:rsidP="00544BFF">
      <w:pPr>
        <w:ind w:left="2160" w:hanging="720"/>
      </w:pPr>
      <w:r>
        <w:t>6</w:t>
      </w:r>
      <w:r w:rsidR="00544BFF" w:rsidRPr="00544BFF">
        <w:t>)</w:t>
      </w:r>
      <w:r w:rsidR="00544BFF">
        <w:tab/>
      </w:r>
      <w:r w:rsidR="00544BFF" w:rsidRPr="00544BFF">
        <w:t>Non-immune contacts should begin hepatitis B vaccination.</w:t>
      </w:r>
    </w:p>
    <w:p w:rsidR="00544BFF" w:rsidRDefault="00544BFF" w:rsidP="00CD5F73">
      <w:pPr>
        <w:widowControl w:val="0"/>
        <w:autoSpaceDE w:val="0"/>
        <w:autoSpaceDN w:val="0"/>
        <w:adjustRightInd w:val="0"/>
        <w:ind w:left="1440" w:hanging="720"/>
      </w:pPr>
    </w:p>
    <w:p w:rsidR="00CD5F73" w:rsidRDefault="00544BFF" w:rsidP="00CD5F7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D5F73">
        <w:t>)</w:t>
      </w:r>
      <w:r w:rsidR="00CD5F73">
        <w:tab/>
        <w:t xml:space="preserve">General Measures. </w:t>
      </w:r>
    </w:p>
    <w:p w:rsidR="00803D00" w:rsidRDefault="00803D00" w:rsidP="00CD5F73">
      <w:pPr>
        <w:widowControl w:val="0"/>
        <w:autoSpaceDE w:val="0"/>
        <w:autoSpaceDN w:val="0"/>
        <w:adjustRightInd w:val="0"/>
        <w:ind w:left="2160" w:hanging="720"/>
      </w:pPr>
    </w:p>
    <w:p w:rsidR="00803D00" w:rsidRDefault="00CD5F73" w:rsidP="00CD5F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44BFF" w:rsidRPr="00473F0E">
        <w:rPr>
          <w:color w:val="000000"/>
        </w:rPr>
        <w:t>Pregnant women shall be tested for HBsAg during an early prenatal visit, or when they present to a hospital for delivery if prenatal serologic results are not available.  Pregnant women who are at high risk for hepatitis B infection (recent history of sexually transmitted disease, injection drug use, or other possible risks of hepatitis B infection) should be re-tested upon admission.</w:t>
      </w:r>
      <w:r w:rsidR="00544BFF" w:rsidDel="00544BFF">
        <w:t xml:space="preserve"> </w:t>
      </w:r>
    </w:p>
    <w:p w:rsidR="00473F0E" w:rsidRDefault="00473F0E" w:rsidP="00CD5F73">
      <w:pPr>
        <w:widowControl w:val="0"/>
        <w:autoSpaceDE w:val="0"/>
        <w:autoSpaceDN w:val="0"/>
        <w:adjustRightInd w:val="0"/>
        <w:ind w:left="2160" w:hanging="720"/>
      </w:pPr>
    </w:p>
    <w:p w:rsidR="00CD5F73" w:rsidRDefault="00CD5F73" w:rsidP="00CD5F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Health care providers shall refer pregnant women who are </w:t>
      </w:r>
      <w:r w:rsidR="00544BFF">
        <w:rPr>
          <w:u w:val="single"/>
        </w:rPr>
        <w:t>HBsAg</w:t>
      </w:r>
      <w:r w:rsidR="00544BFF">
        <w:t xml:space="preserve"> </w:t>
      </w:r>
      <w:r>
        <w:t xml:space="preserve"> positive </w:t>
      </w:r>
      <w:r w:rsidR="00544BFF" w:rsidRPr="00544BFF">
        <w:t xml:space="preserve">within 7 days after receipt of the test result </w:t>
      </w:r>
      <w:r>
        <w:t xml:space="preserve">to a local health authority for counseling and recommendations on testing and immunizing contacts. </w:t>
      </w:r>
    </w:p>
    <w:p w:rsidR="00473F0E" w:rsidRDefault="00473F0E" w:rsidP="00CD5F73">
      <w:pPr>
        <w:widowControl w:val="0"/>
        <w:autoSpaceDE w:val="0"/>
        <w:autoSpaceDN w:val="0"/>
        <w:adjustRightInd w:val="0"/>
        <w:ind w:left="2160" w:hanging="720"/>
      </w:pPr>
    </w:p>
    <w:p w:rsidR="00CD5F73" w:rsidRDefault="00544BFF" w:rsidP="00CD5F73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</w:t>
      </w:r>
      <w:r w:rsidR="00CD5F73">
        <w:t>)</w:t>
      </w:r>
      <w:r w:rsidR="00CD5F73">
        <w:tab/>
        <w:t xml:space="preserve">Persons previously known to test positive for </w:t>
      </w:r>
      <w:r w:rsidR="00E341AD">
        <w:t>HBsAg</w:t>
      </w:r>
      <w:r w:rsidR="00CD5F73">
        <w:t xml:space="preserve"> </w:t>
      </w:r>
      <w:r w:rsidR="00E341AD">
        <w:t xml:space="preserve">shall not </w:t>
      </w:r>
      <w:r w:rsidR="00CD5F73">
        <w:t xml:space="preserve">donate blood. </w:t>
      </w:r>
    </w:p>
    <w:p w:rsidR="00803D00" w:rsidRDefault="00803D00" w:rsidP="00CD5F73">
      <w:pPr>
        <w:widowControl w:val="0"/>
        <w:autoSpaceDE w:val="0"/>
        <w:autoSpaceDN w:val="0"/>
        <w:adjustRightInd w:val="0"/>
        <w:ind w:left="2160" w:hanging="720"/>
      </w:pPr>
    </w:p>
    <w:p w:rsidR="00CD5F73" w:rsidRDefault="00E341AD" w:rsidP="00CD5F73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CD5F73">
        <w:t>)</w:t>
      </w:r>
      <w:r w:rsidR="00CD5F73">
        <w:tab/>
      </w:r>
      <w:r>
        <w:t>"</w:t>
      </w:r>
      <w:r w:rsidRPr="00E341AD">
        <w:t>A Comprehensive Immunization Strategy to Eliminate Transmission of Hepatitis B Virus Infection in the United States – Part 1: Immunization of Infants, Children, and Adolescents</w:t>
      </w:r>
      <w:r>
        <w:t>"</w:t>
      </w:r>
      <w:r w:rsidRPr="00E341AD">
        <w:t xml:space="preserve"> (see Section 690.1010(a)(8)), the</w:t>
      </w:r>
      <w:r>
        <w:t xml:space="preserve"> </w:t>
      </w:r>
      <w:r w:rsidR="00CD5F73">
        <w:t>"Recommendations for Preventing Transmission of Human Immunodeficiency Virus and Hepatitis B Virus to Patients During Exposure-Prone Invasive Procedures" (see Section 690.1010(a)</w:t>
      </w:r>
      <w:r>
        <w:t>(1)</w:t>
      </w:r>
      <w:r w:rsidR="00CD5F73">
        <w:t xml:space="preserve">) </w:t>
      </w:r>
      <w:r w:rsidRPr="00E341AD">
        <w:rPr>
          <w:rFonts w:cs="Tahoma"/>
        </w:rPr>
        <w:t xml:space="preserve">and the "Updated U.S. Public Health Service Guidelines for the Management of Occupational Exposures to HBV, HCV and HIV and Recommendations for Postexposure Prophylaxis" </w:t>
      </w:r>
      <w:r w:rsidRPr="00E341AD">
        <w:t>(see Section 690.1010(a)(2))</w:t>
      </w:r>
      <w:r>
        <w:t xml:space="preserve"> </w:t>
      </w:r>
      <w:r w:rsidR="00CD5F73">
        <w:t xml:space="preserve">shall be followed. </w:t>
      </w:r>
    </w:p>
    <w:p w:rsidR="00803D00" w:rsidRDefault="00803D00" w:rsidP="00CD5F73">
      <w:pPr>
        <w:widowControl w:val="0"/>
        <w:autoSpaceDE w:val="0"/>
        <w:autoSpaceDN w:val="0"/>
        <w:adjustRightInd w:val="0"/>
        <w:ind w:left="1440" w:hanging="720"/>
      </w:pPr>
    </w:p>
    <w:p w:rsidR="00CD5F73" w:rsidRDefault="00E341AD" w:rsidP="00CD5F7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D5F73">
        <w:t>)</w:t>
      </w:r>
      <w:r w:rsidR="00CD5F73">
        <w:tab/>
        <w:t xml:space="preserve">Laboratory Reporting.  Laboratories </w:t>
      </w:r>
      <w:r>
        <w:t>shall</w:t>
      </w:r>
      <w:r w:rsidR="009A0B5A">
        <w:t xml:space="preserve"> </w:t>
      </w:r>
      <w:r w:rsidR="00CD5F73">
        <w:t>report to the local health authority patients who</w:t>
      </w:r>
      <w:r>
        <w:t>:</w:t>
      </w:r>
      <w:r w:rsidR="00CD5F73">
        <w:t xml:space="preserve"> </w:t>
      </w:r>
    </w:p>
    <w:p w:rsidR="00803D00" w:rsidRDefault="00803D00" w:rsidP="00CD5F73">
      <w:pPr>
        <w:widowControl w:val="0"/>
        <w:autoSpaceDE w:val="0"/>
        <w:autoSpaceDN w:val="0"/>
        <w:adjustRightInd w:val="0"/>
        <w:ind w:left="1440" w:hanging="720"/>
      </w:pPr>
    </w:p>
    <w:p w:rsidR="009C7E72" w:rsidRPr="00E341AD" w:rsidRDefault="009C7E72" w:rsidP="009C7E72">
      <w:pPr>
        <w:ind w:left="2160" w:hanging="720"/>
      </w:pPr>
      <w:r>
        <w:t>1</w:t>
      </w:r>
      <w:r w:rsidRPr="00E341AD">
        <w:t>)</w:t>
      </w:r>
      <w:r>
        <w:tab/>
      </w:r>
      <w:r w:rsidRPr="00E341AD">
        <w:t>Are pregnant with evidence of acute or chronic hepatitis B infection (surface antigen positive).</w:t>
      </w:r>
    </w:p>
    <w:p w:rsidR="009C7E72" w:rsidRPr="00E341AD" w:rsidRDefault="009C7E72" w:rsidP="00CD5F73">
      <w:pPr>
        <w:widowControl w:val="0"/>
        <w:autoSpaceDE w:val="0"/>
        <w:autoSpaceDN w:val="0"/>
        <w:adjustRightInd w:val="0"/>
        <w:ind w:left="1440" w:hanging="720"/>
      </w:pPr>
    </w:p>
    <w:p w:rsidR="00E341AD" w:rsidRPr="00E341AD" w:rsidRDefault="009C7E72" w:rsidP="00E341AD">
      <w:pPr>
        <w:ind w:left="2160" w:hanging="720"/>
      </w:pPr>
      <w:r>
        <w:t>2</w:t>
      </w:r>
      <w:r w:rsidR="00E341AD" w:rsidRPr="00E341AD">
        <w:t>)</w:t>
      </w:r>
      <w:r w:rsidR="00E341AD">
        <w:tab/>
      </w:r>
      <w:r w:rsidR="00E341AD" w:rsidRPr="00E341AD">
        <w:t>Have a positive result on any laboratory test indicative of and specific for detecting hepatitis B and/or hepatitis D infection.</w:t>
      </w:r>
    </w:p>
    <w:p w:rsidR="00473F0E" w:rsidRDefault="00473F0E" w:rsidP="00473F0E">
      <w:pPr>
        <w:widowControl w:val="0"/>
        <w:autoSpaceDE w:val="0"/>
        <w:autoSpaceDN w:val="0"/>
        <w:adjustRightInd w:val="0"/>
        <w:ind w:left="1440"/>
      </w:pPr>
    </w:p>
    <w:p w:rsidR="009C7E72" w:rsidRDefault="009C7E72" w:rsidP="00473F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Have results of alanine aminotranferase and/or aspartate aminotransferase testing within 30 days </w:t>
      </w:r>
      <w:r w:rsidR="00272504">
        <w:t xml:space="preserve">after </w:t>
      </w:r>
      <w:r>
        <w:t>the positive test for hepatitis B and/or hepatitis D.  These results should be reported concurrently with the positive assay.</w:t>
      </w:r>
    </w:p>
    <w:p w:rsidR="009C7E72" w:rsidRDefault="009C7E72" w:rsidP="00CD5F73">
      <w:pPr>
        <w:widowControl w:val="0"/>
        <w:autoSpaceDE w:val="0"/>
        <w:autoSpaceDN w:val="0"/>
        <w:adjustRightInd w:val="0"/>
        <w:ind w:left="1440" w:hanging="720"/>
      </w:pPr>
    </w:p>
    <w:p w:rsidR="00E341AD" w:rsidRPr="00D55B37" w:rsidRDefault="00E341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16596">
        <w:t>2</w:t>
      </w:r>
      <w:r>
        <w:t xml:space="preserve"> I</w:t>
      </w:r>
      <w:r w:rsidRPr="00D55B37">
        <w:t xml:space="preserve">ll. Reg. </w:t>
      </w:r>
      <w:r w:rsidR="00430610">
        <w:t>3777</w:t>
      </w:r>
      <w:r w:rsidRPr="00D55B37">
        <w:t xml:space="preserve">, effective </w:t>
      </w:r>
      <w:r w:rsidR="00430610">
        <w:t>March 3, 2008</w:t>
      </w:r>
      <w:r w:rsidRPr="00D55B37">
        <w:t>)</w:t>
      </w:r>
    </w:p>
    <w:sectPr w:rsidR="00E341AD" w:rsidRPr="00D55B37" w:rsidSect="00002BE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F73"/>
    <w:rsid w:val="00002BEA"/>
    <w:rsid w:val="00272504"/>
    <w:rsid w:val="00336A86"/>
    <w:rsid w:val="00430610"/>
    <w:rsid w:val="00473F0E"/>
    <w:rsid w:val="005356F9"/>
    <w:rsid w:val="00544BFF"/>
    <w:rsid w:val="005C3366"/>
    <w:rsid w:val="006234B5"/>
    <w:rsid w:val="00803D00"/>
    <w:rsid w:val="009A0B5A"/>
    <w:rsid w:val="009C7E72"/>
    <w:rsid w:val="00AC1542"/>
    <w:rsid w:val="00AE7322"/>
    <w:rsid w:val="00B71591"/>
    <w:rsid w:val="00CD5F73"/>
    <w:rsid w:val="00E16596"/>
    <w:rsid w:val="00E219A0"/>
    <w:rsid w:val="00E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